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E136A" w14:textId="20B15A7D" w:rsidR="007D614F" w:rsidRDefault="00E42B62" w:rsidP="007D614F">
      <w:pPr>
        <w:rPr>
          <w:b/>
          <w:bCs/>
          <w:sz w:val="28"/>
          <w:szCs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B483A7A" wp14:editId="4780594D">
            <wp:simplePos x="0" y="0"/>
            <wp:positionH relativeFrom="column">
              <wp:posOffset>2480310</wp:posOffset>
            </wp:positionH>
            <wp:positionV relativeFrom="paragraph">
              <wp:posOffset>-746125</wp:posOffset>
            </wp:positionV>
            <wp:extent cx="1973580" cy="739398"/>
            <wp:effectExtent l="0" t="0" r="7620" b="3810"/>
            <wp:wrapNone/>
            <wp:docPr id="212222752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580" cy="739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14F">
        <w:rPr>
          <w:b/>
          <w:bCs/>
          <w:noProof/>
          <w:sz w:val="28"/>
          <w:szCs w:val="28"/>
          <w:lang w:eastAsia="it-IT"/>
        </w:rPr>
        <w:drawing>
          <wp:anchor distT="0" distB="0" distL="114300" distR="114300" simplePos="0" relativeHeight="251658240" behindDoc="0" locked="0" layoutInCell="1" allowOverlap="1" wp14:anchorId="45B3882A" wp14:editId="4DC83087">
            <wp:simplePos x="0" y="0"/>
            <wp:positionH relativeFrom="margin">
              <wp:posOffset>5751830</wp:posOffset>
            </wp:positionH>
            <wp:positionV relativeFrom="paragraph">
              <wp:posOffset>-686435</wp:posOffset>
            </wp:positionV>
            <wp:extent cx="878840" cy="87884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840" cy="878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14F">
        <w:rPr>
          <w:b/>
          <w:bCs/>
          <w:noProof/>
          <w:sz w:val="28"/>
          <w:szCs w:val="28"/>
          <w:lang w:eastAsia="it-IT"/>
        </w:rPr>
        <w:drawing>
          <wp:anchor distT="0" distB="0" distL="114300" distR="114300" simplePos="0" relativeHeight="251659264" behindDoc="0" locked="0" layoutInCell="1" allowOverlap="1" wp14:anchorId="59D8F770" wp14:editId="2C3ED443">
            <wp:simplePos x="0" y="0"/>
            <wp:positionH relativeFrom="column">
              <wp:posOffset>-430530</wp:posOffset>
            </wp:positionH>
            <wp:positionV relativeFrom="paragraph">
              <wp:posOffset>-624816</wp:posOffset>
            </wp:positionV>
            <wp:extent cx="2067637" cy="657225"/>
            <wp:effectExtent l="0" t="0" r="8890" b="0"/>
            <wp:wrapNone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637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E68087" w14:textId="64A15F65" w:rsidR="008A0D1C" w:rsidRDefault="001C52E1" w:rsidP="007D614F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 </w:t>
      </w:r>
      <w:r w:rsidR="002D1D0C">
        <w:rPr>
          <w:b/>
          <w:bCs/>
          <w:sz w:val="32"/>
          <w:szCs w:val="32"/>
        </w:rPr>
        <w:t>LABORATORI</w:t>
      </w:r>
      <w:r>
        <w:rPr>
          <w:b/>
          <w:bCs/>
          <w:sz w:val="32"/>
          <w:szCs w:val="32"/>
        </w:rPr>
        <w:t xml:space="preserve"> DELLA CAMERA DI COMMERCIO DI BOLOGNA</w:t>
      </w:r>
    </w:p>
    <w:p w14:paraId="00909A09" w14:textId="58B96A9B" w:rsidR="002D1D0C" w:rsidRPr="006436F8" w:rsidRDefault="00373C50" w:rsidP="006436F8">
      <w:pPr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259D016" wp14:editId="39BB289A">
            <wp:simplePos x="0" y="0"/>
            <wp:positionH relativeFrom="column">
              <wp:posOffset>4969894</wp:posOffset>
            </wp:positionH>
            <wp:positionV relativeFrom="paragraph">
              <wp:posOffset>488108</wp:posOffset>
            </wp:positionV>
            <wp:extent cx="1243965" cy="1243965"/>
            <wp:effectExtent l="0" t="0" r="0" b="0"/>
            <wp:wrapNone/>
            <wp:docPr id="106999191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65" cy="1243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734D" w:rsidRPr="003C734D">
        <w:rPr>
          <w:sz w:val="24"/>
          <w:szCs w:val="24"/>
        </w:rPr>
        <w:t xml:space="preserve">Tali percorsi sono realizzati nell’ambito delle iniziative di promozione dello SNI </w:t>
      </w:r>
      <w:r w:rsidR="007E7932">
        <w:rPr>
          <w:sz w:val="24"/>
          <w:szCs w:val="24"/>
        </w:rPr>
        <w:t>S</w:t>
      </w:r>
      <w:r w:rsidR="00EC29DB">
        <w:rPr>
          <w:sz w:val="24"/>
          <w:szCs w:val="24"/>
        </w:rPr>
        <w:t>e</w:t>
      </w:r>
      <w:r w:rsidR="007E7932">
        <w:rPr>
          <w:sz w:val="24"/>
          <w:szCs w:val="24"/>
        </w:rPr>
        <w:t>rvizio</w:t>
      </w:r>
      <w:r w:rsidR="003C734D" w:rsidRPr="003C734D">
        <w:rPr>
          <w:sz w:val="24"/>
          <w:szCs w:val="24"/>
        </w:rPr>
        <w:t xml:space="preserve"> Genesi Nuove Imprese</w:t>
      </w:r>
    </w:p>
    <w:p w14:paraId="02A08638" w14:textId="1B22CA23" w:rsidR="00373C50" w:rsidRDefault="003C734D" w:rsidP="0094030F">
      <w:pPr>
        <w:pStyle w:val="Titolo1"/>
        <w:rPr>
          <w:caps w:val="0"/>
          <w:sz w:val="24"/>
          <w:szCs w:val="24"/>
        </w:rPr>
      </w:pPr>
      <w:r w:rsidRPr="0094030F">
        <w:rPr>
          <w:sz w:val="24"/>
          <w:szCs w:val="24"/>
        </w:rPr>
        <w:t xml:space="preserve">TITOLO: </w:t>
      </w:r>
      <w:r w:rsidR="0094030F">
        <w:rPr>
          <w:caps w:val="0"/>
          <w:sz w:val="24"/>
          <w:szCs w:val="24"/>
        </w:rPr>
        <w:t>A</w:t>
      </w:r>
      <w:r w:rsidR="0094030F" w:rsidRPr="0094030F">
        <w:rPr>
          <w:caps w:val="0"/>
          <w:sz w:val="24"/>
          <w:szCs w:val="24"/>
        </w:rPr>
        <w:t xml:space="preserve">utoimprenditorialità tra </w:t>
      </w:r>
      <w:r w:rsidR="0094030F">
        <w:rPr>
          <w:caps w:val="0"/>
          <w:sz w:val="24"/>
          <w:szCs w:val="24"/>
        </w:rPr>
        <w:t>IA</w:t>
      </w:r>
      <w:r w:rsidR="0094030F" w:rsidRPr="0094030F">
        <w:rPr>
          <w:caps w:val="0"/>
          <w:sz w:val="24"/>
          <w:szCs w:val="24"/>
        </w:rPr>
        <w:t xml:space="preserve"> e </w:t>
      </w:r>
      <w:r w:rsidR="00373C50">
        <w:rPr>
          <w:caps w:val="0"/>
          <w:sz w:val="24"/>
          <w:szCs w:val="24"/>
        </w:rPr>
        <w:t>A</w:t>
      </w:r>
      <w:r w:rsidR="0094030F" w:rsidRPr="0094030F">
        <w:rPr>
          <w:caps w:val="0"/>
          <w:sz w:val="24"/>
          <w:szCs w:val="24"/>
        </w:rPr>
        <w:t xml:space="preserve">utenticità </w:t>
      </w:r>
    </w:p>
    <w:p w14:paraId="20B9184B" w14:textId="2600AAAD" w:rsidR="0094030F" w:rsidRDefault="00373C50" w:rsidP="0094030F">
      <w:pPr>
        <w:pStyle w:val="Titolo1"/>
        <w:rPr>
          <w:sz w:val="24"/>
          <w:szCs w:val="24"/>
        </w:rPr>
      </w:pPr>
      <w:r>
        <w:rPr>
          <w:caps w:val="0"/>
          <w:sz w:val="24"/>
          <w:szCs w:val="24"/>
        </w:rPr>
        <w:t>d</w:t>
      </w:r>
      <w:r w:rsidR="0094030F" w:rsidRPr="0094030F">
        <w:rPr>
          <w:caps w:val="0"/>
          <w:sz w:val="24"/>
          <w:szCs w:val="24"/>
        </w:rPr>
        <w:t xml:space="preserve">el proprio impatto comunicativo: </w:t>
      </w:r>
    </w:p>
    <w:p w14:paraId="27843D31" w14:textId="2456E5C7" w:rsidR="00373C50" w:rsidRDefault="0094030F" w:rsidP="0094030F">
      <w:pPr>
        <w:pStyle w:val="Titolo1"/>
        <w:rPr>
          <w:sz w:val="24"/>
          <w:szCs w:val="24"/>
        </w:rPr>
      </w:pPr>
      <w:r w:rsidRPr="0094030F">
        <w:rPr>
          <w:caps w:val="0"/>
          <w:sz w:val="24"/>
          <w:szCs w:val="24"/>
        </w:rPr>
        <w:t xml:space="preserve">come valorizzare e comunicare le proprie competenze comunicative </w:t>
      </w:r>
    </w:p>
    <w:p w14:paraId="79963B86" w14:textId="5176D8AA" w:rsidR="00CD7AAD" w:rsidRPr="0094030F" w:rsidRDefault="0094030F" w:rsidP="0094030F">
      <w:pPr>
        <w:pStyle w:val="Titolo1"/>
        <w:rPr>
          <w:sz w:val="24"/>
          <w:szCs w:val="24"/>
        </w:rPr>
      </w:pPr>
      <w:r w:rsidRPr="0094030F">
        <w:rPr>
          <w:caps w:val="0"/>
          <w:sz w:val="24"/>
          <w:szCs w:val="24"/>
        </w:rPr>
        <w:t>e relazionali</w:t>
      </w:r>
    </w:p>
    <w:p w14:paraId="397B67DE" w14:textId="07210096" w:rsidR="00300F82" w:rsidRPr="00CD7AAD" w:rsidRDefault="00300F82" w:rsidP="00CD7AAD"/>
    <w:p w14:paraId="7BB20BAB" w14:textId="7FE9B518" w:rsidR="00EC7252" w:rsidRPr="00300F82" w:rsidRDefault="007E7932" w:rsidP="00CD7AAD">
      <w:pPr>
        <w:pStyle w:val="Titolo2"/>
        <w:rPr>
          <w:sz w:val="22"/>
          <w:szCs w:val="22"/>
        </w:rPr>
      </w:pPr>
      <w:r>
        <w:rPr>
          <w:sz w:val="22"/>
          <w:szCs w:val="22"/>
        </w:rPr>
        <w:t>PREMESSE</w:t>
      </w:r>
    </w:p>
    <w:p w14:paraId="35125F8B" w14:textId="71FDDACD" w:rsidR="00300F82" w:rsidRPr="00CD7AAD" w:rsidRDefault="00817AFD" w:rsidP="00C069C6">
      <w:pPr>
        <w:jc w:val="both"/>
        <w:rPr>
          <w:sz w:val="24"/>
          <w:szCs w:val="24"/>
        </w:rPr>
      </w:pPr>
      <w:r w:rsidRPr="00817AFD">
        <w:rPr>
          <w:sz w:val="24"/>
          <w:szCs w:val="24"/>
        </w:rPr>
        <w:t>L’</w:t>
      </w:r>
      <w:r w:rsidRPr="00817AFD">
        <w:rPr>
          <w:b/>
          <w:bCs/>
          <w:sz w:val="24"/>
          <w:szCs w:val="24"/>
        </w:rPr>
        <w:t>autoimprenditorialità</w:t>
      </w:r>
      <w:r w:rsidRPr="00817AFD">
        <w:rPr>
          <w:sz w:val="24"/>
          <w:szCs w:val="24"/>
        </w:rPr>
        <w:t xml:space="preserve"> è una competenza trasversale che risponde efficacemente ai bisogni del presente ed è spendibile in qualsiasi ambito.</w:t>
      </w:r>
      <w:r w:rsidRPr="00817AFD">
        <w:rPr>
          <w:rFonts w:ascii="MS Gothic" w:eastAsia="MS Gothic" w:hAnsi="MS Gothic" w:cs="MS Gothic" w:hint="eastAsia"/>
          <w:sz w:val="24"/>
          <w:szCs w:val="24"/>
        </w:rPr>
        <w:t> </w:t>
      </w:r>
      <w:r w:rsidRPr="00817AFD">
        <w:rPr>
          <w:sz w:val="24"/>
          <w:szCs w:val="24"/>
        </w:rPr>
        <w:t>Consiste nella capacità di definire, perseguire e mantenere i propri obiettivi a lungo termine, valorizzando le proprie risorse personali, comunicative e relazionali.</w:t>
      </w:r>
      <w:r w:rsidR="007E7932">
        <w:rPr>
          <w:sz w:val="24"/>
          <w:szCs w:val="24"/>
        </w:rPr>
        <w:t xml:space="preserve"> </w:t>
      </w:r>
      <w:r w:rsidRPr="00817AFD">
        <w:rPr>
          <w:sz w:val="24"/>
          <w:szCs w:val="24"/>
        </w:rPr>
        <w:t xml:space="preserve">Il laboratorio, di natura </w:t>
      </w:r>
      <w:r w:rsidRPr="00817AFD">
        <w:rPr>
          <w:b/>
          <w:bCs/>
          <w:sz w:val="24"/>
          <w:szCs w:val="24"/>
        </w:rPr>
        <w:t>esperienziale e interattiva</w:t>
      </w:r>
      <w:r w:rsidRPr="00817AFD">
        <w:rPr>
          <w:sz w:val="24"/>
          <w:szCs w:val="24"/>
        </w:rPr>
        <w:t>, coinvolge attivamente i partecipanti in esercizi pratici, riflessioni e giochi teatrali per sviluppare autenticità, consapevolezza e impatto comunicativo.</w:t>
      </w:r>
      <w:r w:rsidR="00A3226C">
        <w:rPr>
          <w:sz w:val="24"/>
          <w:szCs w:val="24"/>
        </w:rPr>
        <w:t xml:space="preserve"> </w:t>
      </w:r>
      <w:r w:rsidR="00DC6BAB" w:rsidRPr="00DC6BAB">
        <w:rPr>
          <w:sz w:val="24"/>
          <w:szCs w:val="24"/>
        </w:rPr>
        <w:t xml:space="preserve">In un’epoca segnata dall’IA e dai linguaggi digitali, il laboratorio guida gli studenti a riscoprire </w:t>
      </w:r>
      <w:r w:rsidR="00DC6BAB" w:rsidRPr="00DC6BAB">
        <w:rPr>
          <w:b/>
          <w:bCs/>
          <w:sz w:val="24"/>
          <w:szCs w:val="24"/>
        </w:rPr>
        <w:t>autenticità e creatività</w:t>
      </w:r>
      <w:r w:rsidR="00DC6BAB" w:rsidRPr="00DC6BAB">
        <w:rPr>
          <w:sz w:val="24"/>
          <w:szCs w:val="24"/>
        </w:rPr>
        <w:t xml:space="preserve"> attraverso le basi dell’autoimprenditorialità e del public </w:t>
      </w:r>
      <w:proofErr w:type="spellStart"/>
      <w:r w:rsidR="00DC6BAB" w:rsidRPr="00DC6BAB">
        <w:rPr>
          <w:sz w:val="24"/>
          <w:szCs w:val="24"/>
        </w:rPr>
        <w:t>speaking</w:t>
      </w:r>
      <w:proofErr w:type="spellEnd"/>
      <w:r w:rsidR="00DC6BAB" w:rsidRPr="00DC6BAB">
        <w:rPr>
          <w:sz w:val="24"/>
          <w:szCs w:val="24"/>
        </w:rPr>
        <w:t>,</w:t>
      </w:r>
      <w:r w:rsidR="00DC6BAB">
        <w:rPr>
          <w:sz w:val="24"/>
          <w:szCs w:val="24"/>
        </w:rPr>
        <w:t xml:space="preserve"> </w:t>
      </w:r>
      <w:r w:rsidR="00DC6BAB" w:rsidRPr="00DC6BAB">
        <w:rPr>
          <w:sz w:val="24"/>
          <w:szCs w:val="24"/>
        </w:rPr>
        <w:t>aiutandoli a valorizzare il proprio stile comunicativo e le proprie competenze “invisibili” nei contesti di studio, lavoro e vita quotidiana.</w:t>
      </w:r>
    </w:p>
    <w:p w14:paraId="2A8D4126" w14:textId="3BFB5625" w:rsidR="00817AFD" w:rsidRPr="00300F82" w:rsidRDefault="00817AFD" w:rsidP="00CD7AAD">
      <w:pPr>
        <w:pStyle w:val="Titolo2"/>
        <w:rPr>
          <w:sz w:val="22"/>
          <w:szCs w:val="22"/>
        </w:rPr>
      </w:pPr>
      <w:r w:rsidRPr="00300F82">
        <w:rPr>
          <w:sz w:val="22"/>
          <w:szCs w:val="22"/>
        </w:rPr>
        <w:t>OBIETTIVI</w:t>
      </w:r>
    </w:p>
    <w:p w14:paraId="08090D73" w14:textId="77777777" w:rsidR="00817AFD" w:rsidRPr="00817AFD" w:rsidRDefault="00817AFD" w:rsidP="00C069C6">
      <w:pPr>
        <w:jc w:val="both"/>
        <w:rPr>
          <w:sz w:val="24"/>
          <w:szCs w:val="24"/>
        </w:rPr>
      </w:pPr>
      <w:r w:rsidRPr="00817AFD">
        <w:rPr>
          <w:sz w:val="24"/>
          <w:szCs w:val="24"/>
        </w:rPr>
        <w:t xml:space="preserve">Il laboratorio si propone di aiutare i partecipanti a </w:t>
      </w:r>
      <w:r w:rsidRPr="00817AFD">
        <w:rPr>
          <w:b/>
          <w:bCs/>
          <w:sz w:val="24"/>
          <w:szCs w:val="24"/>
        </w:rPr>
        <w:t>rendere più efficace e autentica la propria comunicazione</w:t>
      </w:r>
      <w:r w:rsidRPr="00817AFD">
        <w:rPr>
          <w:sz w:val="24"/>
          <w:szCs w:val="24"/>
        </w:rPr>
        <w:t>, sviluppando competenze fondamentali per il futuro:</w:t>
      </w:r>
    </w:p>
    <w:p w14:paraId="5E55A28F" w14:textId="77777777" w:rsidR="00817AFD" w:rsidRPr="00817AFD" w:rsidRDefault="00817AFD" w:rsidP="00C069C6">
      <w:pPr>
        <w:numPr>
          <w:ilvl w:val="0"/>
          <w:numId w:val="2"/>
        </w:numPr>
        <w:jc w:val="both"/>
        <w:rPr>
          <w:sz w:val="24"/>
          <w:szCs w:val="24"/>
        </w:rPr>
      </w:pPr>
      <w:r w:rsidRPr="00817AFD">
        <w:rPr>
          <w:sz w:val="24"/>
          <w:szCs w:val="24"/>
        </w:rPr>
        <w:t xml:space="preserve">Migliorare la </w:t>
      </w:r>
      <w:r w:rsidRPr="00817AFD">
        <w:rPr>
          <w:b/>
          <w:bCs/>
          <w:sz w:val="24"/>
          <w:szCs w:val="24"/>
        </w:rPr>
        <w:t>consapevolezza del proprio impatto comunicativo</w:t>
      </w:r>
      <w:r w:rsidRPr="00817AFD">
        <w:rPr>
          <w:sz w:val="24"/>
          <w:szCs w:val="24"/>
        </w:rPr>
        <w:t>.</w:t>
      </w:r>
    </w:p>
    <w:p w14:paraId="164A211E" w14:textId="77777777" w:rsidR="00817AFD" w:rsidRPr="00817AFD" w:rsidRDefault="00817AFD" w:rsidP="00C069C6">
      <w:pPr>
        <w:numPr>
          <w:ilvl w:val="0"/>
          <w:numId w:val="2"/>
        </w:numPr>
        <w:jc w:val="both"/>
        <w:rPr>
          <w:sz w:val="24"/>
          <w:szCs w:val="24"/>
        </w:rPr>
      </w:pPr>
      <w:r w:rsidRPr="00817AFD">
        <w:rPr>
          <w:sz w:val="24"/>
          <w:szCs w:val="24"/>
        </w:rPr>
        <w:t xml:space="preserve">Acquisire </w:t>
      </w:r>
      <w:r w:rsidRPr="00817AFD">
        <w:rPr>
          <w:b/>
          <w:bCs/>
          <w:sz w:val="24"/>
          <w:szCs w:val="24"/>
        </w:rPr>
        <w:t>flessibilità</w:t>
      </w:r>
      <w:r w:rsidRPr="00817AFD">
        <w:rPr>
          <w:sz w:val="24"/>
          <w:szCs w:val="24"/>
        </w:rPr>
        <w:t xml:space="preserve"> e capacità di adattamento ai diversi contesti.</w:t>
      </w:r>
    </w:p>
    <w:p w14:paraId="34E53538" w14:textId="77777777" w:rsidR="00817AFD" w:rsidRPr="00817AFD" w:rsidRDefault="00817AFD" w:rsidP="00C069C6">
      <w:pPr>
        <w:numPr>
          <w:ilvl w:val="0"/>
          <w:numId w:val="2"/>
        </w:numPr>
        <w:jc w:val="both"/>
        <w:rPr>
          <w:sz w:val="24"/>
          <w:szCs w:val="24"/>
        </w:rPr>
      </w:pPr>
      <w:r w:rsidRPr="00817AFD">
        <w:rPr>
          <w:sz w:val="24"/>
          <w:szCs w:val="24"/>
        </w:rPr>
        <w:t xml:space="preserve">Rafforzare </w:t>
      </w:r>
      <w:r w:rsidRPr="00817AFD">
        <w:rPr>
          <w:b/>
          <w:bCs/>
          <w:sz w:val="24"/>
          <w:szCs w:val="24"/>
        </w:rPr>
        <w:t>collaborazione, creatività, ascolto e problem solving</w:t>
      </w:r>
      <w:r w:rsidRPr="00817AFD">
        <w:rPr>
          <w:sz w:val="24"/>
          <w:szCs w:val="24"/>
        </w:rPr>
        <w:t>.</w:t>
      </w:r>
    </w:p>
    <w:p w14:paraId="58377D75" w14:textId="77777777" w:rsidR="00817AFD" w:rsidRPr="00817AFD" w:rsidRDefault="00817AFD" w:rsidP="00C069C6">
      <w:pPr>
        <w:numPr>
          <w:ilvl w:val="0"/>
          <w:numId w:val="2"/>
        </w:numPr>
        <w:jc w:val="both"/>
        <w:rPr>
          <w:sz w:val="24"/>
          <w:szCs w:val="24"/>
        </w:rPr>
      </w:pPr>
      <w:r w:rsidRPr="00817AFD">
        <w:rPr>
          <w:sz w:val="24"/>
          <w:szCs w:val="24"/>
        </w:rPr>
        <w:t xml:space="preserve">Allenare lo </w:t>
      </w:r>
      <w:r w:rsidRPr="00817AFD">
        <w:rPr>
          <w:b/>
          <w:bCs/>
          <w:sz w:val="24"/>
          <w:szCs w:val="24"/>
        </w:rPr>
        <w:t>storytelling personale</w:t>
      </w:r>
      <w:r w:rsidRPr="00817AFD">
        <w:rPr>
          <w:sz w:val="24"/>
          <w:szCs w:val="24"/>
        </w:rPr>
        <w:t xml:space="preserve"> come strumento di auto-narrazione e auto-presentazione.</w:t>
      </w:r>
    </w:p>
    <w:p w14:paraId="63D4E2B8" w14:textId="77777777" w:rsidR="00817AFD" w:rsidRPr="00817AFD" w:rsidRDefault="00817AFD" w:rsidP="00C069C6">
      <w:pPr>
        <w:numPr>
          <w:ilvl w:val="0"/>
          <w:numId w:val="2"/>
        </w:numPr>
        <w:jc w:val="both"/>
        <w:rPr>
          <w:sz w:val="24"/>
          <w:szCs w:val="24"/>
        </w:rPr>
      </w:pPr>
      <w:r w:rsidRPr="00817AFD">
        <w:rPr>
          <w:sz w:val="24"/>
          <w:szCs w:val="24"/>
        </w:rPr>
        <w:t xml:space="preserve">Sviluppare la </w:t>
      </w:r>
      <w:r w:rsidRPr="00817AFD">
        <w:rPr>
          <w:b/>
          <w:bCs/>
          <w:sz w:val="24"/>
          <w:szCs w:val="24"/>
        </w:rPr>
        <w:t>fiducia in sé stessi</w:t>
      </w:r>
      <w:r w:rsidRPr="00817AFD">
        <w:rPr>
          <w:sz w:val="24"/>
          <w:szCs w:val="24"/>
        </w:rPr>
        <w:t xml:space="preserve"> e la </w:t>
      </w:r>
      <w:r w:rsidRPr="00817AFD">
        <w:rPr>
          <w:b/>
          <w:bCs/>
          <w:sz w:val="24"/>
          <w:szCs w:val="24"/>
        </w:rPr>
        <w:t>gestione delle emozioni</w:t>
      </w:r>
      <w:r w:rsidRPr="00817AFD">
        <w:rPr>
          <w:sz w:val="24"/>
          <w:szCs w:val="24"/>
        </w:rPr>
        <w:t xml:space="preserve"> in situazioni di esposizione pubblica.</w:t>
      </w:r>
    </w:p>
    <w:p w14:paraId="4E4A5E28" w14:textId="28683AE7" w:rsidR="006436F8" w:rsidRDefault="00817AFD" w:rsidP="006436F8">
      <w:pPr>
        <w:numPr>
          <w:ilvl w:val="0"/>
          <w:numId w:val="2"/>
        </w:numPr>
        <w:jc w:val="both"/>
        <w:rPr>
          <w:sz w:val="24"/>
          <w:szCs w:val="24"/>
        </w:rPr>
      </w:pPr>
      <w:r w:rsidRPr="00817AFD">
        <w:rPr>
          <w:sz w:val="24"/>
          <w:szCs w:val="24"/>
        </w:rPr>
        <w:t xml:space="preserve">Potenziare la capacità di </w:t>
      </w:r>
      <w:r w:rsidRPr="00817AFD">
        <w:rPr>
          <w:b/>
          <w:bCs/>
          <w:sz w:val="24"/>
          <w:szCs w:val="24"/>
        </w:rPr>
        <w:t>rispondere a domande impreviste</w:t>
      </w:r>
      <w:r w:rsidRPr="00817AFD">
        <w:rPr>
          <w:sz w:val="24"/>
          <w:szCs w:val="24"/>
        </w:rPr>
        <w:t xml:space="preserve"> in modo efficace e spontaneo.</w:t>
      </w:r>
    </w:p>
    <w:p w14:paraId="6753B3D2" w14:textId="77777777" w:rsidR="00A3226C" w:rsidRDefault="00A3226C" w:rsidP="00A3226C">
      <w:pPr>
        <w:jc w:val="both"/>
        <w:rPr>
          <w:sz w:val="24"/>
          <w:szCs w:val="24"/>
        </w:rPr>
      </w:pPr>
    </w:p>
    <w:p w14:paraId="0644AFEA" w14:textId="589A9C5D" w:rsidR="00A3226C" w:rsidRPr="006436F8" w:rsidRDefault="00A3226C" w:rsidP="00A3226C">
      <w:pPr>
        <w:jc w:val="both"/>
        <w:rPr>
          <w:sz w:val="24"/>
          <w:szCs w:val="24"/>
        </w:rPr>
      </w:pPr>
      <w:r w:rsidRPr="00A3226C">
        <w:rPr>
          <w:sz w:val="24"/>
          <w:szCs w:val="24"/>
        </w:rPr>
        <w:lastRenderedPageBreak/>
        <w:t xml:space="preserve">L’esperienza si fonda sul principio del </w:t>
      </w:r>
      <w:r w:rsidRPr="0094030F">
        <w:rPr>
          <w:rStyle w:val="SottotitoloCarattere"/>
        </w:rPr>
        <w:t>“LEARNING BY DOING”</w:t>
      </w:r>
      <w:r w:rsidRPr="00A3226C">
        <w:rPr>
          <w:sz w:val="24"/>
          <w:szCs w:val="24"/>
        </w:rPr>
        <w:t>, permettendo ai partecipanti di interiorizzare i concetti in modo diretto, emotivo e duraturo.</w:t>
      </w:r>
    </w:p>
    <w:p w14:paraId="46BBB3A8" w14:textId="3D7EC2A9" w:rsidR="00817AFD" w:rsidRPr="00300F82" w:rsidRDefault="00817AFD" w:rsidP="00CD7AAD">
      <w:pPr>
        <w:pStyle w:val="Titolo2"/>
        <w:rPr>
          <w:sz w:val="22"/>
          <w:szCs w:val="22"/>
        </w:rPr>
      </w:pPr>
      <w:r w:rsidRPr="00300F82">
        <w:rPr>
          <w:sz w:val="22"/>
          <w:szCs w:val="22"/>
        </w:rPr>
        <w:t>TEMI CARDINE</w:t>
      </w:r>
    </w:p>
    <w:p w14:paraId="29E8148A" w14:textId="77777777" w:rsidR="00817AFD" w:rsidRPr="00817AFD" w:rsidRDefault="00817AFD" w:rsidP="00C069C6">
      <w:pPr>
        <w:jc w:val="both"/>
        <w:rPr>
          <w:sz w:val="24"/>
          <w:szCs w:val="24"/>
        </w:rPr>
      </w:pPr>
      <w:r w:rsidRPr="00817AFD">
        <w:rPr>
          <w:sz w:val="24"/>
          <w:szCs w:val="24"/>
        </w:rPr>
        <w:t>Durante il laboratorio verranno esplorati, in modo pratico e coinvolgente, i seguenti temi:</w:t>
      </w:r>
    </w:p>
    <w:p w14:paraId="4768CA2C" w14:textId="77777777" w:rsidR="00817AFD" w:rsidRPr="00817AFD" w:rsidRDefault="00817AFD" w:rsidP="00C069C6">
      <w:pPr>
        <w:numPr>
          <w:ilvl w:val="0"/>
          <w:numId w:val="3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Gestione della voce</w:t>
      </w:r>
      <w:r w:rsidRPr="00817AFD">
        <w:rPr>
          <w:sz w:val="24"/>
          <w:szCs w:val="24"/>
        </w:rPr>
        <w:t>: tono, ritmo, pause e intenzione comunicativa.</w:t>
      </w:r>
    </w:p>
    <w:p w14:paraId="1A20E43C" w14:textId="77777777" w:rsidR="00817AFD" w:rsidRPr="00817AFD" w:rsidRDefault="00817AFD" w:rsidP="00C069C6">
      <w:pPr>
        <w:numPr>
          <w:ilvl w:val="0"/>
          <w:numId w:val="3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Postura e presenza scenica</w:t>
      </w:r>
      <w:r w:rsidRPr="00817AFD">
        <w:rPr>
          <w:sz w:val="24"/>
          <w:szCs w:val="24"/>
        </w:rPr>
        <w:t>: comunicare con il corpo e con lo spazio.</w:t>
      </w:r>
    </w:p>
    <w:p w14:paraId="7AE09B00" w14:textId="77777777" w:rsidR="00817AFD" w:rsidRPr="00817AFD" w:rsidRDefault="00817AFD" w:rsidP="00C069C6">
      <w:pPr>
        <w:numPr>
          <w:ilvl w:val="0"/>
          <w:numId w:val="3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Gestualità e linguaggio non verbale</w:t>
      </w:r>
      <w:r w:rsidRPr="00817AFD">
        <w:rPr>
          <w:sz w:val="24"/>
          <w:szCs w:val="24"/>
        </w:rPr>
        <w:t>: coerenza tra parola e movimento.</w:t>
      </w:r>
    </w:p>
    <w:p w14:paraId="15A73A9A" w14:textId="77777777" w:rsidR="00817AFD" w:rsidRPr="00817AFD" w:rsidRDefault="00817AFD" w:rsidP="00C069C6">
      <w:pPr>
        <w:numPr>
          <w:ilvl w:val="0"/>
          <w:numId w:val="3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Autenticità comunicativa</w:t>
      </w:r>
      <w:r w:rsidRPr="00817AFD">
        <w:rPr>
          <w:sz w:val="24"/>
          <w:szCs w:val="24"/>
        </w:rPr>
        <w:t>: esprimere sé stessi con consapevolezza e naturalezza.</w:t>
      </w:r>
    </w:p>
    <w:p w14:paraId="4B7FD320" w14:textId="77777777" w:rsidR="00817AFD" w:rsidRPr="00817AFD" w:rsidRDefault="00817AFD" w:rsidP="00C069C6">
      <w:pPr>
        <w:numPr>
          <w:ilvl w:val="0"/>
          <w:numId w:val="3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Gestione delle domande e dell’imprevisto</w:t>
      </w:r>
      <w:r w:rsidRPr="00817AFD">
        <w:rPr>
          <w:sz w:val="24"/>
          <w:szCs w:val="24"/>
        </w:rPr>
        <w:t>: reagire con prontezza e calma in contesti pubblici.</w:t>
      </w:r>
    </w:p>
    <w:p w14:paraId="32C09754" w14:textId="202397B5" w:rsidR="00300F82" w:rsidRPr="007E7932" w:rsidRDefault="00817AFD" w:rsidP="007E7932">
      <w:pPr>
        <w:numPr>
          <w:ilvl w:val="0"/>
          <w:numId w:val="3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Storytelling e auto-narrazione</w:t>
      </w:r>
      <w:r w:rsidRPr="00817AFD">
        <w:rPr>
          <w:sz w:val="24"/>
          <w:szCs w:val="24"/>
        </w:rPr>
        <w:t>: raccontare efficacemente la propria identità, le esperienze e i propri obiettivi.</w:t>
      </w:r>
    </w:p>
    <w:p w14:paraId="608289AE" w14:textId="671D904A" w:rsidR="00817AFD" w:rsidRPr="00300F82" w:rsidRDefault="00817AFD" w:rsidP="00CD7AAD">
      <w:pPr>
        <w:pStyle w:val="Titolo2"/>
        <w:rPr>
          <w:sz w:val="22"/>
          <w:szCs w:val="22"/>
        </w:rPr>
      </w:pPr>
      <w:r w:rsidRPr="00300F82">
        <w:rPr>
          <w:sz w:val="22"/>
          <w:szCs w:val="22"/>
        </w:rPr>
        <w:t>A CHI È RIVOLTO</w:t>
      </w:r>
    </w:p>
    <w:p w14:paraId="0AE8AFE1" w14:textId="504B9504" w:rsidR="00817AFD" w:rsidRPr="00817AFD" w:rsidRDefault="00817AFD" w:rsidP="00C069C6">
      <w:pPr>
        <w:jc w:val="both"/>
        <w:rPr>
          <w:sz w:val="24"/>
          <w:szCs w:val="24"/>
        </w:rPr>
      </w:pPr>
      <w:r w:rsidRPr="00817AFD">
        <w:rPr>
          <w:sz w:val="24"/>
          <w:szCs w:val="24"/>
        </w:rPr>
        <w:t>Il laboratorio è rivolto</w:t>
      </w:r>
      <w:r w:rsidR="007E7932">
        <w:rPr>
          <w:sz w:val="24"/>
          <w:szCs w:val="24"/>
        </w:rPr>
        <w:t xml:space="preserve"> prioritariamente</w:t>
      </w:r>
      <w:r w:rsidRPr="00817AFD">
        <w:rPr>
          <w:sz w:val="24"/>
          <w:szCs w:val="24"/>
        </w:rPr>
        <w:t xml:space="preserve"> alle </w:t>
      </w:r>
      <w:r w:rsidRPr="00817AFD">
        <w:rPr>
          <w:b/>
          <w:bCs/>
          <w:sz w:val="24"/>
          <w:szCs w:val="24"/>
        </w:rPr>
        <w:t>classi quinte delle scuole secondarie di secondo grado</w:t>
      </w:r>
      <w:r w:rsidRPr="00817AFD">
        <w:rPr>
          <w:sz w:val="24"/>
          <w:szCs w:val="24"/>
        </w:rPr>
        <w:t>.</w:t>
      </w:r>
      <w:r w:rsidR="007E7932">
        <w:rPr>
          <w:rFonts w:ascii="MS Gothic" w:eastAsia="MS Gothic" w:hAnsi="MS Gothic" w:cs="MS Gothic"/>
          <w:sz w:val="24"/>
          <w:szCs w:val="24"/>
        </w:rPr>
        <w:t xml:space="preserve"> </w:t>
      </w:r>
      <w:r w:rsidRPr="00817AFD">
        <w:rPr>
          <w:sz w:val="24"/>
          <w:szCs w:val="24"/>
        </w:rPr>
        <w:t>È pensato per studenti e studentesse che si preparano a entrare nel mondo universitario o lavorativo e desiderano sviluppare consapevolezza comunicativa, capacità relazionali e competenze trasversali utili per affrontare presentazioni, colloqui e situazioni di esposizione pubblica</w:t>
      </w:r>
      <w:r w:rsidR="007E7932">
        <w:rPr>
          <w:sz w:val="24"/>
          <w:szCs w:val="24"/>
        </w:rPr>
        <w:t xml:space="preserve"> come l’esame di maturità.</w:t>
      </w:r>
    </w:p>
    <w:p w14:paraId="54E4C7F9" w14:textId="7B79E564" w:rsidR="00817AFD" w:rsidRPr="00300F82" w:rsidRDefault="00817AFD" w:rsidP="00CD7AAD">
      <w:pPr>
        <w:pStyle w:val="Titolo2"/>
        <w:rPr>
          <w:sz w:val="22"/>
          <w:szCs w:val="22"/>
        </w:rPr>
      </w:pPr>
      <w:r w:rsidRPr="00300F82">
        <w:rPr>
          <w:sz w:val="22"/>
          <w:szCs w:val="22"/>
        </w:rPr>
        <w:t>INDICAZIONI ORGANIZZATIVE E DURATA</w:t>
      </w:r>
    </w:p>
    <w:p w14:paraId="67D8809C" w14:textId="77777777" w:rsidR="00817AFD" w:rsidRPr="00817AFD" w:rsidRDefault="00817AFD" w:rsidP="00C069C6">
      <w:pPr>
        <w:numPr>
          <w:ilvl w:val="0"/>
          <w:numId w:val="4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Durata:</w:t>
      </w:r>
      <w:r w:rsidRPr="00817AFD">
        <w:rPr>
          <w:sz w:val="24"/>
          <w:szCs w:val="24"/>
        </w:rPr>
        <w:t xml:space="preserve"> 2 ore.</w:t>
      </w:r>
    </w:p>
    <w:p w14:paraId="77CAC2C0" w14:textId="77777777" w:rsidR="00817AFD" w:rsidRPr="00817AFD" w:rsidRDefault="00817AFD" w:rsidP="00C069C6">
      <w:pPr>
        <w:numPr>
          <w:ilvl w:val="0"/>
          <w:numId w:val="4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Formato:</w:t>
      </w:r>
      <w:r w:rsidRPr="00817AFD">
        <w:rPr>
          <w:sz w:val="24"/>
          <w:szCs w:val="24"/>
        </w:rPr>
        <w:t xml:space="preserve"> laboratorio interattivo con momenti dimostrativi, esercizi pratici e riflessioni condivise.</w:t>
      </w:r>
    </w:p>
    <w:p w14:paraId="389E3709" w14:textId="77777777" w:rsidR="00817AFD" w:rsidRPr="00817AFD" w:rsidRDefault="00817AFD" w:rsidP="00C069C6">
      <w:pPr>
        <w:numPr>
          <w:ilvl w:val="0"/>
          <w:numId w:val="4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Partecipanti:</w:t>
      </w:r>
      <w:r w:rsidRPr="00817AFD">
        <w:rPr>
          <w:sz w:val="24"/>
          <w:szCs w:val="24"/>
        </w:rPr>
        <w:t xml:space="preserve"> una o più classi (accorpabili in un unico gruppo).</w:t>
      </w:r>
    </w:p>
    <w:p w14:paraId="4D3F985C" w14:textId="36D50776" w:rsidR="00300F82" w:rsidRPr="007E7932" w:rsidRDefault="00817AFD" w:rsidP="00581F25">
      <w:pPr>
        <w:numPr>
          <w:ilvl w:val="0"/>
          <w:numId w:val="4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Spazio richiesto:</w:t>
      </w:r>
      <w:r w:rsidRPr="00817AFD">
        <w:rPr>
          <w:sz w:val="24"/>
          <w:szCs w:val="24"/>
        </w:rPr>
        <w:t xml:space="preserve"> aula magna o </w:t>
      </w:r>
      <w:r w:rsidR="007E7932">
        <w:rPr>
          <w:sz w:val="24"/>
          <w:szCs w:val="24"/>
        </w:rPr>
        <w:t>sala polivalente ma anche teatro.</w:t>
      </w:r>
    </w:p>
    <w:p w14:paraId="30DDD33D" w14:textId="77777777" w:rsidR="00817AFD" w:rsidRPr="00300F82" w:rsidRDefault="00817AFD" w:rsidP="00CD7AAD">
      <w:pPr>
        <w:pStyle w:val="Titolo2"/>
        <w:rPr>
          <w:sz w:val="22"/>
          <w:szCs w:val="22"/>
        </w:rPr>
      </w:pPr>
      <w:r w:rsidRPr="00300F82">
        <w:rPr>
          <w:sz w:val="22"/>
          <w:szCs w:val="22"/>
        </w:rPr>
        <w:t>METODOLOGIA</w:t>
      </w:r>
    </w:p>
    <w:p w14:paraId="48FD93FE" w14:textId="77777777" w:rsidR="00817AFD" w:rsidRPr="00817AFD" w:rsidRDefault="00817AFD" w:rsidP="00C069C6">
      <w:pPr>
        <w:jc w:val="both"/>
        <w:rPr>
          <w:sz w:val="24"/>
          <w:szCs w:val="24"/>
        </w:rPr>
      </w:pPr>
      <w:r w:rsidRPr="00817AFD">
        <w:rPr>
          <w:sz w:val="24"/>
          <w:szCs w:val="24"/>
        </w:rPr>
        <w:t xml:space="preserve">La metodologia si fonda sull’integrazione tra </w:t>
      </w:r>
      <w:r w:rsidRPr="00817AFD">
        <w:rPr>
          <w:b/>
          <w:bCs/>
          <w:sz w:val="24"/>
          <w:szCs w:val="24"/>
        </w:rPr>
        <w:t>teatro educativo</w:t>
      </w:r>
      <w:r w:rsidRPr="00817AFD">
        <w:rPr>
          <w:sz w:val="24"/>
          <w:szCs w:val="24"/>
        </w:rPr>
        <w:t xml:space="preserve"> e </w:t>
      </w:r>
      <w:r w:rsidRPr="00817AFD">
        <w:rPr>
          <w:b/>
          <w:bCs/>
          <w:sz w:val="24"/>
          <w:szCs w:val="24"/>
        </w:rPr>
        <w:t>didattica partecipativa</w:t>
      </w:r>
      <w:r w:rsidRPr="00817AFD">
        <w:rPr>
          <w:sz w:val="24"/>
          <w:szCs w:val="24"/>
        </w:rPr>
        <w:t>, con un approccio dinamico e inclusivo.</w:t>
      </w:r>
    </w:p>
    <w:p w14:paraId="43234007" w14:textId="036CCDE4" w:rsidR="00817AFD" w:rsidRPr="00817AFD" w:rsidRDefault="00817AFD" w:rsidP="00C069C6">
      <w:pPr>
        <w:numPr>
          <w:ilvl w:val="0"/>
          <w:numId w:val="5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Sketch teatrali</w:t>
      </w:r>
      <w:r w:rsidRPr="00817AFD">
        <w:rPr>
          <w:sz w:val="24"/>
          <w:szCs w:val="24"/>
        </w:rPr>
        <w:t xml:space="preserve"> – introducono i temi in modo narrativo e ironico.</w:t>
      </w:r>
    </w:p>
    <w:p w14:paraId="3A5C34B2" w14:textId="693D6176" w:rsidR="00817AFD" w:rsidRPr="00817AFD" w:rsidRDefault="00817AFD" w:rsidP="00C069C6">
      <w:pPr>
        <w:numPr>
          <w:ilvl w:val="0"/>
          <w:numId w:val="5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Improvvisazioni guidate</w:t>
      </w:r>
      <w:r w:rsidRPr="00817AFD">
        <w:rPr>
          <w:sz w:val="24"/>
          <w:szCs w:val="24"/>
        </w:rPr>
        <w:t xml:space="preserve"> – stimolano creatività, spontaneità e gestione dell’imprevisto.</w:t>
      </w:r>
    </w:p>
    <w:p w14:paraId="7E5E5692" w14:textId="4EDBA9B3" w:rsidR="00817AFD" w:rsidRPr="00817AFD" w:rsidRDefault="00817AFD" w:rsidP="00C069C6">
      <w:pPr>
        <w:numPr>
          <w:ilvl w:val="0"/>
          <w:numId w:val="5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t>Coinvolgimento diretto del pubblico</w:t>
      </w:r>
      <w:r w:rsidRPr="00817AFD">
        <w:rPr>
          <w:sz w:val="24"/>
          <w:szCs w:val="24"/>
        </w:rPr>
        <w:t xml:space="preserve"> – i partecipanti diventano parte attiva della scena.</w:t>
      </w:r>
    </w:p>
    <w:p w14:paraId="49F02A1B" w14:textId="364452EA" w:rsidR="003E53FD" w:rsidRPr="007E7932" w:rsidRDefault="00817AFD" w:rsidP="003E53FD">
      <w:pPr>
        <w:numPr>
          <w:ilvl w:val="0"/>
          <w:numId w:val="5"/>
        </w:numPr>
        <w:jc w:val="both"/>
        <w:rPr>
          <w:sz w:val="24"/>
          <w:szCs w:val="24"/>
        </w:rPr>
      </w:pPr>
      <w:r w:rsidRPr="00817AFD">
        <w:rPr>
          <w:b/>
          <w:bCs/>
          <w:sz w:val="24"/>
          <w:szCs w:val="24"/>
        </w:rPr>
        <w:lastRenderedPageBreak/>
        <w:t>Riflessione condivisa</w:t>
      </w:r>
      <w:r w:rsidRPr="00817AFD">
        <w:rPr>
          <w:sz w:val="24"/>
          <w:szCs w:val="24"/>
        </w:rPr>
        <w:t xml:space="preserve"> – ogni attività si conclude con un momento di confronto per consolidare l’apprendimento.</w:t>
      </w:r>
    </w:p>
    <w:p w14:paraId="0FFB3281" w14:textId="6898F8D1" w:rsidR="003C734D" w:rsidRPr="00300F82" w:rsidRDefault="003C734D" w:rsidP="00300F82">
      <w:pPr>
        <w:pStyle w:val="Titolo1"/>
        <w:jc w:val="both"/>
        <w:rPr>
          <w:sz w:val="24"/>
          <w:szCs w:val="24"/>
        </w:rPr>
      </w:pPr>
      <w:r w:rsidRPr="00300F82">
        <w:rPr>
          <w:sz w:val="24"/>
          <w:szCs w:val="24"/>
        </w:rPr>
        <w:t xml:space="preserve">TITOLO: </w:t>
      </w:r>
      <w:r w:rsidR="00300F82">
        <w:rPr>
          <w:caps w:val="0"/>
          <w:sz w:val="24"/>
          <w:szCs w:val="24"/>
        </w:rPr>
        <w:t>I</w:t>
      </w:r>
      <w:r w:rsidR="00300F82" w:rsidRPr="00300F82">
        <w:rPr>
          <w:caps w:val="0"/>
          <w:sz w:val="24"/>
          <w:szCs w:val="24"/>
        </w:rPr>
        <w:t xml:space="preserve">mprenditività e </w:t>
      </w:r>
      <w:r w:rsidR="00300F82">
        <w:rPr>
          <w:caps w:val="0"/>
          <w:sz w:val="24"/>
          <w:szCs w:val="24"/>
        </w:rPr>
        <w:t>R</w:t>
      </w:r>
      <w:r w:rsidR="00300F82" w:rsidRPr="00300F82">
        <w:rPr>
          <w:caps w:val="0"/>
          <w:sz w:val="24"/>
          <w:szCs w:val="24"/>
        </w:rPr>
        <w:t>isultati: come rileggere le esperienze vissute di formazione scuola-lavoro (</w:t>
      </w:r>
      <w:r w:rsidR="00581F25">
        <w:rPr>
          <w:caps w:val="0"/>
          <w:sz w:val="24"/>
          <w:szCs w:val="24"/>
        </w:rPr>
        <w:t>PCTO</w:t>
      </w:r>
      <w:r w:rsidR="00300F82" w:rsidRPr="00300F82">
        <w:rPr>
          <w:caps w:val="0"/>
          <w:sz w:val="24"/>
          <w:szCs w:val="24"/>
        </w:rPr>
        <w:t>), come tradurle in competenze acquisite</w:t>
      </w:r>
    </w:p>
    <w:p w14:paraId="7950CB75" w14:textId="5403102A" w:rsidR="003E53FD" w:rsidRPr="003C734D" w:rsidRDefault="003E53FD" w:rsidP="00300F82">
      <w:pPr>
        <w:jc w:val="both"/>
        <w:rPr>
          <w:b/>
          <w:color w:val="9B2D1F" w:themeColor="accent2"/>
          <w:sz w:val="24"/>
          <w:szCs w:val="24"/>
        </w:rPr>
      </w:pPr>
    </w:p>
    <w:p w14:paraId="4865BFD4" w14:textId="724DB858" w:rsidR="003E53FD" w:rsidRPr="00300F82" w:rsidRDefault="007E7932" w:rsidP="00300F82">
      <w:pPr>
        <w:pStyle w:val="Titolo2"/>
        <w:jc w:val="both"/>
        <w:rPr>
          <w:sz w:val="22"/>
          <w:szCs w:val="22"/>
        </w:rPr>
      </w:pPr>
      <w:r>
        <w:rPr>
          <w:sz w:val="22"/>
          <w:szCs w:val="22"/>
        </w:rPr>
        <w:t>premesse</w:t>
      </w:r>
    </w:p>
    <w:p w14:paraId="5302A32A" w14:textId="434EA3B1" w:rsidR="003E53FD" w:rsidRDefault="003E53FD" w:rsidP="00300F82">
      <w:pPr>
        <w:jc w:val="both"/>
        <w:rPr>
          <w:sz w:val="24"/>
          <w:szCs w:val="24"/>
        </w:rPr>
      </w:pPr>
      <w:r w:rsidRPr="003E53FD">
        <w:rPr>
          <w:sz w:val="24"/>
          <w:szCs w:val="24"/>
        </w:rPr>
        <w:t>Il laboratorio “Imprenditività e risultati” è un percorso di riflessione e consapevolezza dedicato alle classi che hanno concluso l’esperienza di</w:t>
      </w:r>
      <w:r w:rsidRPr="003E53FD">
        <w:rPr>
          <w:b/>
          <w:bCs/>
          <w:sz w:val="24"/>
          <w:szCs w:val="24"/>
        </w:rPr>
        <w:t xml:space="preserve"> Formazione scuola-lavoro</w:t>
      </w:r>
      <w:r>
        <w:rPr>
          <w:sz w:val="24"/>
          <w:szCs w:val="24"/>
        </w:rPr>
        <w:t xml:space="preserve"> </w:t>
      </w:r>
      <w:r w:rsidRPr="003E53FD">
        <w:rPr>
          <w:sz w:val="24"/>
          <w:szCs w:val="24"/>
        </w:rPr>
        <w:t>(PCTO).</w:t>
      </w:r>
    </w:p>
    <w:p w14:paraId="027D0BD3" w14:textId="57B048DC" w:rsidR="003E53FD" w:rsidRPr="003E53FD" w:rsidRDefault="003E53FD" w:rsidP="00300F82">
      <w:p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L’obiettivo è </w:t>
      </w:r>
      <w:r w:rsidRPr="003E53FD">
        <w:rPr>
          <w:b/>
          <w:bCs/>
          <w:sz w:val="24"/>
          <w:szCs w:val="24"/>
        </w:rPr>
        <w:t>rileggere e valorizzare le esperienze vissute</w:t>
      </w:r>
      <w:r w:rsidRPr="003E53FD">
        <w:rPr>
          <w:sz w:val="24"/>
          <w:szCs w:val="24"/>
        </w:rPr>
        <w:t>, riconoscendo le competenze acquisite</w:t>
      </w:r>
      <w:r>
        <w:rPr>
          <w:sz w:val="24"/>
          <w:szCs w:val="24"/>
        </w:rPr>
        <w:t xml:space="preserve">, </w:t>
      </w:r>
      <w:r w:rsidRPr="003E53FD">
        <w:rPr>
          <w:sz w:val="24"/>
          <w:szCs w:val="24"/>
        </w:rPr>
        <w:t>sia tecniche che trasversali</w:t>
      </w:r>
      <w:r>
        <w:rPr>
          <w:sz w:val="24"/>
          <w:szCs w:val="24"/>
        </w:rPr>
        <w:t xml:space="preserve">, </w:t>
      </w:r>
      <w:r w:rsidRPr="003E53FD">
        <w:rPr>
          <w:sz w:val="24"/>
          <w:szCs w:val="24"/>
        </w:rPr>
        <w:t xml:space="preserve">e comprendendo come queste possano essere </w:t>
      </w:r>
      <w:r w:rsidRPr="003E53FD">
        <w:rPr>
          <w:b/>
          <w:bCs/>
          <w:sz w:val="24"/>
          <w:szCs w:val="24"/>
        </w:rPr>
        <w:t>trasferite e applicate</w:t>
      </w:r>
      <w:r w:rsidRPr="003E53FD">
        <w:rPr>
          <w:sz w:val="24"/>
          <w:szCs w:val="24"/>
        </w:rPr>
        <w:t xml:space="preserve"> nei futuri contesti formativi e professionali.</w:t>
      </w:r>
    </w:p>
    <w:p w14:paraId="0853B44A" w14:textId="721F3ADD" w:rsidR="003E53FD" w:rsidRDefault="003E53FD" w:rsidP="00300F82">
      <w:p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Attraverso attività pratiche e momenti di confronto guidato, gli studenti imparano a </w:t>
      </w:r>
      <w:r w:rsidRPr="003E53FD">
        <w:rPr>
          <w:b/>
          <w:bCs/>
          <w:sz w:val="24"/>
          <w:szCs w:val="24"/>
        </w:rPr>
        <w:t>rileggere il proprio percorso</w:t>
      </w:r>
      <w:r w:rsidRPr="003E53FD">
        <w:rPr>
          <w:sz w:val="24"/>
          <w:szCs w:val="24"/>
        </w:rPr>
        <w:t xml:space="preserve"> con sguardo </w:t>
      </w:r>
      <w:proofErr w:type="spellStart"/>
      <w:r w:rsidRPr="003E53FD">
        <w:rPr>
          <w:sz w:val="24"/>
          <w:szCs w:val="24"/>
        </w:rPr>
        <w:t>imprenditivo</w:t>
      </w:r>
      <w:proofErr w:type="spellEnd"/>
      <w:r w:rsidRPr="003E53FD">
        <w:rPr>
          <w:sz w:val="24"/>
          <w:szCs w:val="24"/>
        </w:rPr>
        <w:t xml:space="preserve">: riconoscendo risultati, apprendimenti e potenzialità personali, riscoprendo così la forza delle proprie </w:t>
      </w:r>
      <w:r w:rsidRPr="003E53FD">
        <w:rPr>
          <w:b/>
          <w:bCs/>
          <w:sz w:val="24"/>
          <w:szCs w:val="24"/>
        </w:rPr>
        <w:t>competenze “invisibili”</w:t>
      </w:r>
      <w:r w:rsidRPr="003E53FD">
        <w:rPr>
          <w:sz w:val="24"/>
          <w:szCs w:val="24"/>
        </w:rPr>
        <w:t>.</w:t>
      </w:r>
    </w:p>
    <w:p w14:paraId="2F219FB7" w14:textId="77777777" w:rsidR="00300F82" w:rsidRPr="003E53FD" w:rsidRDefault="00300F82" w:rsidP="00300F82">
      <w:pPr>
        <w:jc w:val="both"/>
        <w:rPr>
          <w:sz w:val="24"/>
          <w:szCs w:val="24"/>
        </w:rPr>
      </w:pPr>
    </w:p>
    <w:p w14:paraId="0E381EDA" w14:textId="77777777" w:rsidR="003E53FD" w:rsidRPr="00300F82" w:rsidRDefault="003E53FD" w:rsidP="00300F82">
      <w:pPr>
        <w:pStyle w:val="Titolo2"/>
        <w:jc w:val="both"/>
        <w:rPr>
          <w:sz w:val="22"/>
          <w:szCs w:val="22"/>
        </w:rPr>
      </w:pPr>
      <w:r w:rsidRPr="00300F82">
        <w:rPr>
          <w:sz w:val="22"/>
          <w:szCs w:val="22"/>
        </w:rPr>
        <w:t>OBIETTIVI</w:t>
      </w:r>
    </w:p>
    <w:p w14:paraId="1A044BDE" w14:textId="77777777" w:rsidR="003E53FD" w:rsidRPr="003E53FD" w:rsidRDefault="003E53FD" w:rsidP="00300F82">
      <w:pPr>
        <w:jc w:val="both"/>
        <w:rPr>
          <w:sz w:val="24"/>
          <w:szCs w:val="24"/>
        </w:rPr>
      </w:pPr>
      <w:r w:rsidRPr="003E53FD">
        <w:rPr>
          <w:sz w:val="24"/>
          <w:szCs w:val="24"/>
        </w:rPr>
        <w:t>Il laboratorio mira a:</w:t>
      </w:r>
    </w:p>
    <w:p w14:paraId="31DF3FBE" w14:textId="4C834BC0" w:rsidR="003E53FD" w:rsidRPr="003E53FD" w:rsidRDefault="003E53FD" w:rsidP="00300F82">
      <w:pPr>
        <w:numPr>
          <w:ilvl w:val="0"/>
          <w:numId w:val="7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 xml:space="preserve">Rileggere le esperienze </w:t>
      </w:r>
      <w:r w:rsidR="007E7932">
        <w:rPr>
          <w:b/>
          <w:bCs/>
          <w:sz w:val="24"/>
          <w:szCs w:val="24"/>
        </w:rPr>
        <w:t>di Formazione scuola-lavoro (</w:t>
      </w:r>
      <w:r w:rsidRPr="003E53FD">
        <w:rPr>
          <w:b/>
          <w:bCs/>
          <w:sz w:val="24"/>
          <w:szCs w:val="24"/>
        </w:rPr>
        <w:t>PCTO</w:t>
      </w:r>
      <w:r w:rsidR="007E7932">
        <w:rPr>
          <w:b/>
          <w:bCs/>
          <w:sz w:val="24"/>
          <w:szCs w:val="24"/>
        </w:rPr>
        <w:t>)</w:t>
      </w:r>
      <w:r w:rsidRPr="003E53FD">
        <w:rPr>
          <w:sz w:val="24"/>
          <w:szCs w:val="24"/>
        </w:rPr>
        <w:t xml:space="preserve"> per individuare risultati, apprendimenti e momenti chiave.</w:t>
      </w:r>
    </w:p>
    <w:p w14:paraId="5C9D296C" w14:textId="77777777" w:rsidR="003E53FD" w:rsidRPr="003E53FD" w:rsidRDefault="003E53FD" w:rsidP="00300F82">
      <w:pPr>
        <w:numPr>
          <w:ilvl w:val="0"/>
          <w:numId w:val="7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Tradurre le esperienze in competenze acquisite</w:t>
      </w:r>
      <w:r w:rsidRPr="003E53FD">
        <w:rPr>
          <w:sz w:val="24"/>
          <w:szCs w:val="24"/>
        </w:rPr>
        <w:t>, riconoscendo sia quelle tecniche che le soft skills.</w:t>
      </w:r>
    </w:p>
    <w:p w14:paraId="144B066E" w14:textId="77777777" w:rsidR="003E53FD" w:rsidRDefault="003E53FD" w:rsidP="00300F82">
      <w:pPr>
        <w:numPr>
          <w:ilvl w:val="0"/>
          <w:numId w:val="7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Sviluppare consapevolezza personale</w:t>
      </w:r>
      <w:r w:rsidRPr="003E53FD">
        <w:rPr>
          <w:sz w:val="24"/>
          <w:szCs w:val="24"/>
        </w:rPr>
        <w:t xml:space="preserve"> rispetto al proprio modo di lavorare, comunicare e collaborare.</w:t>
      </w:r>
    </w:p>
    <w:p w14:paraId="6B784D14" w14:textId="1580E57A" w:rsidR="00CD7AAD" w:rsidRDefault="00CD7AAD" w:rsidP="00300F82">
      <w:pPr>
        <w:pStyle w:val="Paragrafoelenco"/>
        <w:numPr>
          <w:ilvl w:val="0"/>
          <w:numId w:val="7"/>
        </w:numPr>
        <w:jc w:val="both"/>
        <w:rPr>
          <w:sz w:val="24"/>
          <w:szCs w:val="24"/>
        </w:rPr>
      </w:pPr>
      <w:r w:rsidRPr="00CD7AAD">
        <w:rPr>
          <w:b/>
          <w:bCs/>
          <w:sz w:val="24"/>
          <w:szCs w:val="24"/>
        </w:rPr>
        <w:t xml:space="preserve">Comunicare efficacemente l’esperienza </w:t>
      </w:r>
      <w:r w:rsidR="007E7932">
        <w:rPr>
          <w:b/>
          <w:bCs/>
          <w:sz w:val="24"/>
          <w:szCs w:val="24"/>
        </w:rPr>
        <w:t>di Formazione scuola-lavoro (</w:t>
      </w:r>
      <w:r w:rsidRPr="00CD7AAD">
        <w:rPr>
          <w:b/>
          <w:bCs/>
          <w:sz w:val="24"/>
          <w:szCs w:val="24"/>
        </w:rPr>
        <w:t>PCTO</w:t>
      </w:r>
      <w:r w:rsidR="007E7932">
        <w:rPr>
          <w:b/>
          <w:bCs/>
          <w:sz w:val="24"/>
          <w:szCs w:val="24"/>
        </w:rPr>
        <w:t>)</w:t>
      </w:r>
      <w:r w:rsidRPr="00CD7AAD">
        <w:rPr>
          <w:b/>
          <w:bCs/>
          <w:sz w:val="24"/>
          <w:szCs w:val="24"/>
        </w:rPr>
        <w:t xml:space="preserve"> all’Esame di </w:t>
      </w:r>
      <w:r>
        <w:rPr>
          <w:b/>
          <w:bCs/>
          <w:sz w:val="24"/>
          <w:szCs w:val="24"/>
        </w:rPr>
        <w:t>Maturità</w:t>
      </w:r>
      <w:r w:rsidRPr="00CD7AAD">
        <w:rPr>
          <w:sz w:val="24"/>
          <w:szCs w:val="24"/>
        </w:rPr>
        <w:t>, valorizzando ciò che si è appreso.</w:t>
      </w:r>
      <w:r>
        <w:rPr>
          <w:sz w:val="24"/>
          <w:szCs w:val="24"/>
        </w:rPr>
        <w:t xml:space="preserve"> </w:t>
      </w:r>
    </w:p>
    <w:p w14:paraId="1D42568C" w14:textId="77777777" w:rsidR="003E53FD" w:rsidRDefault="003E53FD" w:rsidP="00300F82">
      <w:pPr>
        <w:numPr>
          <w:ilvl w:val="0"/>
          <w:numId w:val="7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Favorire l’autovalutazione e l’orientamento futuro</w:t>
      </w:r>
      <w:r w:rsidRPr="003E53FD">
        <w:rPr>
          <w:sz w:val="24"/>
          <w:szCs w:val="24"/>
        </w:rPr>
        <w:t>, mettendo in relazione le competenze maturate con i possibili percorsi successivi.</w:t>
      </w:r>
    </w:p>
    <w:p w14:paraId="1C39F823" w14:textId="504788A5" w:rsidR="00CD7AAD" w:rsidRPr="00CD7AAD" w:rsidRDefault="00CD7AAD" w:rsidP="00300F82">
      <w:pPr>
        <w:pStyle w:val="Paragrafoelenco"/>
        <w:numPr>
          <w:ilvl w:val="0"/>
          <w:numId w:val="7"/>
        </w:numPr>
        <w:jc w:val="both"/>
        <w:rPr>
          <w:sz w:val="24"/>
          <w:szCs w:val="24"/>
        </w:rPr>
      </w:pPr>
      <w:r w:rsidRPr="00CD7AAD">
        <w:rPr>
          <w:b/>
          <w:bCs/>
          <w:sz w:val="24"/>
          <w:szCs w:val="24"/>
        </w:rPr>
        <w:t>Inserire conoscenze e</w:t>
      </w:r>
      <w:r>
        <w:rPr>
          <w:b/>
          <w:bCs/>
          <w:sz w:val="24"/>
          <w:szCs w:val="24"/>
        </w:rPr>
        <w:t>d</w:t>
      </w:r>
      <w:r w:rsidRPr="00CD7AAD">
        <w:rPr>
          <w:b/>
          <w:bCs/>
          <w:sz w:val="24"/>
          <w:szCs w:val="24"/>
        </w:rPr>
        <w:t xml:space="preserve"> esperienze nel CV</w:t>
      </w:r>
      <w:r w:rsidRPr="00CD7AAD">
        <w:rPr>
          <w:sz w:val="24"/>
          <w:szCs w:val="24"/>
        </w:rPr>
        <w:t>, rendendo l’esperienza spendibile nel percorso professionale.</w:t>
      </w:r>
    </w:p>
    <w:p w14:paraId="132D8BE0" w14:textId="63BEE688" w:rsidR="003E53FD" w:rsidRDefault="003E53FD" w:rsidP="00300F82">
      <w:pPr>
        <w:numPr>
          <w:ilvl w:val="0"/>
          <w:numId w:val="7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Rafforzare l’</w:t>
      </w:r>
      <w:proofErr w:type="spellStart"/>
      <w:r w:rsidRPr="003E53FD">
        <w:rPr>
          <w:b/>
          <w:bCs/>
          <w:sz w:val="24"/>
          <w:szCs w:val="24"/>
        </w:rPr>
        <w:t>imprenditività</w:t>
      </w:r>
      <w:proofErr w:type="spellEnd"/>
      <w:r w:rsidRPr="003E53FD">
        <w:rPr>
          <w:b/>
          <w:bCs/>
          <w:sz w:val="24"/>
          <w:szCs w:val="24"/>
        </w:rPr>
        <w:t xml:space="preserve"> personale</w:t>
      </w:r>
      <w:r w:rsidRPr="003E53FD">
        <w:rPr>
          <w:sz w:val="24"/>
          <w:szCs w:val="24"/>
        </w:rPr>
        <w:t>, intesa come capacità di attivarsi, prendere iniziativa e dare valore alle proprie esperienze.</w:t>
      </w:r>
    </w:p>
    <w:p w14:paraId="671B49A4" w14:textId="77777777" w:rsidR="00300F82" w:rsidRDefault="00300F82" w:rsidP="00300F82">
      <w:pPr>
        <w:jc w:val="both"/>
        <w:rPr>
          <w:sz w:val="24"/>
          <w:szCs w:val="24"/>
        </w:rPr>
      </w:pPr>
    </w:p>
    <w:p w14:paraId="25213F90" w14:textId="77777777" w:rsidR="00300F82" w:rsidRPr="003E53FD" w:rsidRDefault="00300F82" w:rsidP="00300F82">
      <w:pPr>
        <w:jc w:val="both"/>
        <w:rPr>
          <w:sz w:val="24"/>
          <w:szCs w:val="24"/>
        </w:rPr>
      </w:pPr>
    </w:p>
    <w:p w14:paraId="555BBC22" w14:textId="77777777" w:rsidR="003E53FD" w:rsidRPr="00300F82" w:rsidRDefault="003E53FD" w:rsidP="00300F82">
      <w:pPr>
        <w:pStyle w:val="Titolo2"/>
        <w:jc w:val="both"/>
        <w:rPr>
          <w:sz w:val="22"/>
          <w:szCs w:val="22"/>
        </w:rPr>
      </w:pPr>
      <w:r w:rsidRPr="00300F82">
        <w:rPr>
          <w:sz w:val="22"/>
          <w:szCs w:val="22"/>
        </w:rPr>
        <w:t>TEMI CARDINE</w:t>
      </w:r>
    </w:p>
    <w:p w14:paraId="3B4D4130" w14:textId="77777777" w:rsidR="003E53FD" w:rsidRPr="003E53FD" w:rsidRDefault="003E53FD" w:rsidP="00300F82">
      <w:pPr>
        <w:numPr>
          <w:ilvl w:val="0"/>
          <w:numId w:val="8"/>
        </w:num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Riflessione e </w:t>
      </w:r>
      <w:r w:rsidRPr="003E53FD">
        <w:rPr>
          <w:b/>
          <w:bCs/>
          <w:sz w:val="24"/>
          <w:szCs w:val="24"/>
        </w:rPr>
        <w:t>autovalutazione</w:t>
      </w:r>
      <w:r w:rsidRPr="003E53FD">
        <w:rPr>
          <w:sz w:val="24"/>
          <w:szCs w:val="24"/>
        </w:rPr>
        <w:t xml:space="preserve"> del percorso PCTO.</w:t>
      </w:r>
    </w:p>
    <w:p w14:paraId="1DCAAA4D" w14:textId="77777777" w:rsidR="003E53FD" w:rsidRDefault="003E53FD" w:rsidP="00300F82">
      <w:pPr>
        <w:numPr>
          <w:ilvl w:val="0"/>
          <w:numId w:val="8"/>
        </w:num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Riconoscimento delle </w:t>
      </w:r>
      <w:r w:rsidRPr="003E53FD">
        <w:rPr>
          <w:b/>
          <w:bCs/>
          <w:sz w:val="24"/>
          <w:szCs w:val="24"/>
        </w:rPr>
        <w:t>competenze trasversali</w:t>
      </w:r>
      <w:r w:rsidRPr="003E53FD">
        <w:rPr>
          <w:sz w:val="24"/>
          <w:szCs w:val="24"/>
        </w:rPr>
        <w:t xml:space="preserve"> (comunicazione, problem solving, lavoro di squadra, gestione del tempo).</w:t>
      </w:r>
    </w:p>
    <w:p w14:paraId="1B41AB0C" w14:textId="64867E34" w:rsidR="00E35186" w:rsidRDefault="00E35186" w:rsidP="00300F82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Trasferimento delle competenze acquisite con autenticità ed efficacia, aumentando il proprio </w:t>
      </w:r>
      <w:r w:rsidRPr="00E35186">
        <w:rPr>
          <w:b/>
          <w:bCs/>
          <w:sz w:val="24"/>
          <w:szCs w:val="24"/>
        </w:rPr>
        <w:t>impatto comunicativo</w:t>
      </w:r>
      <w:r>
        <w:rPr>
          <w:sz w:val="24"/>
          <w:szCs w:val="24"/>
        </w:rPr>
        <w:t>.</w:t>
      </w:r>
    </w:p>
    <w:p w14:paraId="7935F567" w14:textId="443BC215" w:rsidR="00E35186" w:rsidRPr="003E53FD" w:rsidRDefault="00E35186" w:rsidP="00300F82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Gestione di </w:t>
      </w:r>
      <w:r w:rsidRPr="00E35186">
        <w:rPr>
          <w:b/>
          <w:bCs/>
          <w:sz w:val="24"/>
          <w:szCs w:val="24"/>
        </w:rPr>
        <w:t>stress, emozioni e performance</w:t>
      </w:r>
      <w:r>
        <w:rPr>
          <w:sz w:val="24"/>
          <w:szCs w:val="24"/>
        </w:rPr>
        <w:t>.</w:t>
      </w:r>
    </w:p>
    <w:p w14:paraId="02F419FA" w14:textId="77777777" w:rsidR="003E53FD" w:rsidRPr="003E53FD" w:rsidRDefault="003E53FD" w:rsidP="00300F82">
      <w:pPr>
        <w:numPr>
          <w:ilvl w:val="0"/>
          <w:numId w:val="8"/>
        </w:num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Identificazione dei </w:t>
      </w:r>
      <w:r w:rsidRPr="003E53FD">
        <w:rPr>
          <w:b/>
          <w:bCs/>
          <w:sz w:val="24"/>
          <w:szCs w:val="24"/>
        </w:rPr>
        <w:t>punti di forza e aree di miglioramento</w:t>
      </w:r>
      <w:r w:rsidRPr="003E53FD">
        <w:rPr>
          <w:sz w:val="24"/>
          <w:szCs w:val="24"/>
        </w:rPr>
        <w:t xml:space="preserve"> personali.</w:t>
      </w:r>
    </w:p>
    <w:p w14:paraId="699542AA" w14:textId="77777777" w:rsidR="003E53FD" w:rsidRPr="003E53FD" w:rsidRDefault="003E53FD" w:rsidP="00300F82">
      <w:pPr>
        <w:numPr>
          <w:ilvl w:val="0"/>
          <w:numId w:val="8"/>
        </w:num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Collegamento tra esperienze vissute e </w:t>
      </w:r>
      <w:r w:rsidRPr="003E53FD">
        <w:rPr>
          <w:b/>
          <w:bCs/>
          <w:sz w:val="24"/>
          <w:szCs w:val="24"/>
        </w:rPr>
        <w:t>futuri contesti</w:t>
      </w:r>
      <w:r w:rsidRPr="003E53FD">
        <w:rPr>
          <w:sz w:val="24"/>
          <w:szCs w:val="24"/>
        </w:rPr>
        <w:t xml:space="preserve"> di studio o lavoro.</w:t>
      </w:r>
    </w:p>
    <w:p w14:paraId="44E54998" w14:textId="56B75EC0" w:rsidR="00300F82" w:rsidRPr="007E7932" w:rsidRDefault="003E53FD" w:rsidP="00300F82">
      <w:pPr>
        <w:numPr>
          <w:ilvl w:val="0"/>
          <w:numId w:val="8"/>
        </w:num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Importanza del </w:t>
      </w:r>
      <w:r w:rsidRPr="003E53FD">
        <w:rPr>
          <w:b/>
          <w:bCs/>
          <w:sz w:val="24"/>
          <w:szCs w:val="24"/>
        </w:rPr>
        <w:t>feedback</w:t>
      </w:r>
      <w:r w:rsidRPr="003E53FD">
        <w:rPr>
          <w:sz w:val="24"/>
          <w:szCs w:val="24"/>
        </w:rPr>
        <w:t xml:space="preserve"> come strumento di crescita e consapevolezza.</w:t>
      </w:r>
    </w:p>
    <w:p w14:paraId="530B6981" w14:textId="77777777" w:rsidR="003E53FD" w:rsidRPr="00300F82" w:rsidRDefault="003E53FD" w:rsidP="00300F82">
      <w:pPr>
        <w:pStyle w:val="Titolo2"/>
        <w:jc w:val="both"/>
        <w:rPr>
          <w:sz w:val="22"/>
          <w:szCs w:val="22"/>
        </w:rPr>
      </w:pPr>
      <w:r w:rsidRPr="00300F82">
        <w:rPr>
          <w:sz w:val="22"/>
          <w:szCs w:val="22"/>
        </w:rPr>
        <w:t>A CHI È RIVOLTO</w:t>
      </w:r>
    </w:p>
    <w:p w14:paraId="1450DBF7" w14:textId="7453FC6A" w:rsidR="00300F82" w:rsidRPr="003E53FD" w:rsidRDefault="003E53FD" w:rsidP="00300F82">
      <w:p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Il laboratorio è rivolto alle </w:t>
      </w:r>
      <w:r w:rsidRPr="003E53FD">
        <w:rPr>
          <w:b/>
          <w:bCs/>
          <w:sz w:val="24"/>
          <w:szCs w:val="24"/>
        </w:rPr>
        <w:t>classi singole</w:t>
      </w:r>
      <w:r w:rsidRPr="003E53FD">
        <w:rPr>
          <w:sz w:val="24"/>
          <w:szCs w:val="24"/>
        </w:rPr>
        <w:t xml:space="preserve"> delle </w:t>
      </w:r>
      <w:r w:rsidRPr="003E53FD">
        <w:rPr>
          <w:b/>
          <w:bCs/>
          <w:sz w:val="24"/>
          <w:szCs w:val="24"/>
        </w:rPr>
        <w:t>scuole secondarie di secondo grado</w:t>
      </w:r>
      <w:r w:rsidRPr="003E53FD">
        <w:rPr>
          <w:sz w:val="24"/>
          <w:szCs w:val="24"/>
        </w:rPr>
        <w:t xml:space="preserve">, che </w:t>
      </w:r>
      <w:r w:rsidR="007E7932">
        <w:rPr>
          <w:sz w:val="24"/>
          <w:szCs w:val="24"/>
        </w:rPr>
        <w:t>devono prepararsi all’esposizione dell’esame di maturità</w:t>
      </w:r>
      <w:r w:rsidRPr="003E53FD">
        <w:rPr>
          <w:sz w:val="24"/>
          <w:szCs w:val="24"/>
        </w:rPr>
        <w:t>.</w:t>
      </w:r>
      <w:r w:rsidR="00300F82">
        <w:rPr>
          <w:sz w:val="24"/>
          <w:szCs w:val="24"/>
        </w:rPr>
        <w:t xml:space="preserve"> </w:t>
      </w:r>
      <w:r w:rsidRPr="003E53FD">
        <w:rPr>
          <w:sz w:val="24"/>
          <w:szCs w:val="24"/>
        </w:rPr>
        <w:t xml:space="preserve">È pensato per aiutare gli studenti a rielaborare l’esperienza di </w:t>
      </w:r>
      <w:r w:rsidR="007E7932">
        <w:rPr>
          <w:sz w:val="24"/>
          <w:szCs w:val="24"/>
        </w:rPr>
        <w:t xml:space="preserve">formazione </w:t>
      </w:r>
      <w:r w:rsidRPr="003E53FD">
        <w:rPr>
          <w:sz w:val="24"/>
          <w:szCs w:val="24"/>
        </w:rPr>
        <w:t>scuola-lavoro e a riconoscerne il valore formativo, orientativo e personale.</w:t>
      </w:r>
    </w:p>
    <w:p w14:paraId="46D803E6" w14:textId="77777777" w:rsidR="003E53FD" w:rsidRPr="00300F82" w:rsidRDefault="003E53FD" w:rsidP="00300F82">
      <w:pPr>
        <w:pStyle w:val="Titolo2"/>
        <w:jc w:val="both"/>
        <w:rPr>
          <w:sz w:val="22"/>
          <w:szCs w:val="22"/>
        </w:rPr>
      </w:pPr>
      <w:r w:rsidRPr="00300F82">
        <w:rPr>
          <w:sz w:val="22"/>
          <w:szCs w:val="22"/>
        </w:rPr>
        <w:t>INDICAZIONI ORGANIZZATIVE E DURATA</w:t>
      </w:r>
    </w:p>
    <w:p w14:paraId="681A7474" w14:textId="77777777" w:rsidR="003E53FD" w:rsidRPr="003E53FD" w:rsidRDefault="003E53FD" w:rsidP="00300F82">
      <w:pPr>
        <w:numPr>
          <w:ilvl w:val="0"/>
          <w:numId w:val="9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Durata:</w:t>
      </w:r>
      <w:r w:rsidRPr="003E53FD">
        <w:rPr>
          <w:sz w:val="24"/>
          <w:szCs w:val="24"/>
        </w:rPr>
        <w:t xml:space="preserve"> 2 ore.</w:t>
      </w:r>
    </w:p>
    <w:p w14:paraId="59F2878A" w14:textId="77777777" w:rsidR="003E53FD" w:rsidRPr="003E53FD" w:rsidRDefault="003E53FD" w:rsidP="00300F82">
      <w:pPr>
        <w:numPr>
          <w:ilvl w:val="0"/>
          <w:numId w:val="9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Destinatari:</w:t>
      </w:r>
      <w:r w:rsidRPr="003E53FD">
        <w:rPr>
          <w:sz w:val="24"/>
          <w:szCs w:val="24"/>
        </w:rPr>
        <w:t xml:space="preserve"> classi singole (possibilità di adattamento per gruppi o sezioni parallele).</w:t>
      </w:r>
    </w:p>
    <w:p w14:paraId="4846AD92" w14:textId="77777777" w:rsidR="003E53FD" w:rsidRPr="003E53FD" w:rsidRDefault="003E53FD" w:rsidP="00300F82">
      <w:pPr>
        <w:numPr>
          <w:ilvl w:val="0"/>
          <w:numId w:val="9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Formato:</w:t>
      </w:r>
      <w:r w:rsidRPr="003E53FD">
        <w:rPr>
          <w:sz w:val="24"/>
          <w:szCs w:val="24"/>
        </w:rPr>
        <w:t xml:space="preserve"> laboratorio interattivo con attività di riflessione individuale, confronto collettivo e restituzione guidata.</w:t>
      </w:r>
    </w:p>
    <w:p w14:paraId="6725D4AD" w14:textId="5FA2C170" w:rsidR="00300F82" w:rsidRPr="007E7932" w:rsidRDefault="003E53FD" w:rsidP="00300F82">
      <w:pPr>
        <w:numPr>
          <w:ilvl w:val="0"/>
          <w:numId w:val="9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Collocazione:</w:t>
      </w:r>
      <w:r w:rsidRPr="003E53FD">
        <w:rPr>
          <w:sz w:val="24"/>
          <w:szCs w:val="24"/>
        </w:rPr>
        <w:t xml:space="preserve"> fase conclusiva del PCTO, dedicata alla valutazione e alla rielaborazione delle esperienze.</w:t>
      </w:r>
    </w:p>
    <w:p w14:paraId="446EDA72" w14:textId="77777777" w:rsidR="003E53FD" w:rsidRPr="00300F82" w:rsidRDefault="003E53FD" w:rsidP="00300F82">
      <w:pPr>
        <w:pStyle w:val="Titolo2"/>
        <w:jc w:val="both"/>
        <w:rPr>
          <w:sz w:val="22"/>
          <w:szCs w:val="22"/>
        </w:rPr>
      </w:pPr>
      <w:r w:rsidRPr="00300F82">
        <w:rPr>
          <w:sz w:val="22"/>
          <w:szCs w:val="22"/>
        </w:rPr>
        <w:t>METODOLOGIA</w:t>
      </w:r>
    </w:p>
    <w:p w14:paraId="1FE8EC4F" w14:textId="77777777" w:rsidR="00CD7AAD" w:rsidRDefault="003E53FD" w:rsidP="00300F82">
      <w:p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La metodologia del laboratorio si basa su un approccio </w:t>
      </w:r>
      <w:r w:rsidRPr="003E53FD">
        <w:rPr>
          <w:b/>
          <w:bCs/>
          <w:sz w:val="24"/>
          <w:szCs w:val="24"/>
        </w:rPr>
        <w:t>esperienziale e partecipativo</w:t>
      </w:r>
      <w:r w:rsidRPr="003E53FD">
        <w:rPr>
          <w:sz w:val="24"/>
          <w:szCs w:val="24"/>
        </w:rPr>
        <w:t xml:space="preserve">, che unisce </w:t>
      </w:r>
      <w:r w:rsidRPr="003E53FD">
        <w:rPr>
          <w:b/>
          <w:bCs/>
          <w:sz w:val="24"/>
          <w:szCs w:val="24"/>
        </w:rPr>
        <w:t>riflessione guidata, confronto e feedback formativo</w:t>
      </w:r>
      <w:r w:rsidRPr="003E53FD">
        <w:rPr>
          <w:sz w:val="24"/>
          <w:szCs w:val="24"/>
        </w:rPr>
        <w:t>.</w:t>
      </w:r>
    </w:p>
    <w:p w14:paraId="6BBF22F9" w14:textId="75D8F982" w:rsidR="003E53FD" w:rsidRPr="003E53FD" w:rsidRDefault="003E53FD" w:rsidP="00300F82">
      <w:pPr>
        <w:jc w:val="both"/>
        <w:rPr>
          <w:sz w:val="24"/>
          <w:szCs w:val="24"/>
        </w:rPr>
      </w:pPr>
      <w:r w:rsidRPr="003E53FD">
        <w:rPr>
          <w:sz w:val="24"/>
          <w:szCs w:val="24"/>
        </w:rPr>
        <w:t>Le attività includono:</w:t>
      </w:r>
    </w:p>
    <w:p w14:paraId="4E93404A" w14:textId="547CEBEB" w:rsidR="003E53FD" w:rsidRPr="003E53FD" w:rsidRDefault="003E53FD" w:rsidP="00300F82">
      <w:pPr>
        <w:numPr>
          <w:ilvl w:val="0"/>
          <w:numId w:val="6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Rilettura delle esperienze</w:t>
      </w:r>
      <w:r w:rsidRPr="003E53FD">
        <w:rPr>
          <w:sz w:val="24"/>
          <w:szCs w:val="24"/>
        </w:rPr>
        <w:t>: individuazione dei momenti chiave e dei risultati raggiunti.</w:t>
      </w:r>
    </w:p>
    <w:p w14:paraId="02162C01" w14:textId="049E8288" w:rsidR="003E53FD" w:rsidRPr="003E53FD" w:rsidRDefault="003E53FD" w:rsidP="00300F82">
      <w:pPr>
        <w:numPr>
          <w:ilvl w:val="0"/>
          <w:numId w:val="6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Condivisione e confronto</w:t>
      </w:r>
      <w:r w:rsidRPr="003E53FD">
        <w:rPr>
          <w:sz w:val="24"/>
          <w:szCs w:val="24"/>
        </w:rPr>
        <w:t>: discussione di gruppo per mettere in luce punti di vista e apprendimenti comuni.</w:t>
      </w:r>
    </w:p>
    <w:p w14:paraId="27A2E307" w14:textId="0411C058" w:rsidR="003E53FD" w:rsidRPr="003E53FD" w:rsidRDefault="003E53FD" w:rsidP="00300F82">
      <w:pPr>
        <w:numPr>
          <w:ilvl w:val="0"/>
          <w:numId w:val="6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lastRenderedPageBreak/>
        <w:t>Analisi delle competenze trasversali</w:t>
      </w:r>
      <w:r w:rsidRPr="003E53FD">
        <w:rPr>
          <w:sz w:val="24"/>
          <w:szCs w:val="24"/>
        </w:rPr>
        <w:t>: riconoscimento di abilità come comunicazione, collaborazione, problem solving e gestione del tempo.</w:t>
      </w:r>
    </w:p>
    <w:p w14:paraId="6FA3250E" w14:textId="490B8A09" w:rsidR="00300F82" w:rsidRPr="007E7932" w:rsidRDefault="003E53FD" w:rsidP="00300F82">
      <w:pPr>
        <w:numPr>
          <w:ilvl w:val="0"/>
          <w:numId w:val="6"/>
        </w:numPr>
        <w:jc w:val="both"/>
        <w:rPr>
          <w:sz w:val="24"/>
          <w:szCs w:val="24"/>
        </w:rPr>
      </w:pPr>
      <w:r w:rsidRPr="003E53FD">
        <w:rPr>
          <w:b/>
          <w:bCs/>
          <w:sz w:val="24"/>
          <w:szCs w:val="24"/>
        </w:rPr>
        <w:t>Restituzione e feedback</w:t>
      </w:r>
      <w:r w:rsidRPr="003E53FD">
        <w:rPr>
          <w:sz w:val="24"/>
          <w:szCs w:val="24"/>
        </w:rPr>
        <w:t>: osservazioni e spunti offerti dal conduttore per favorire consapevolezza e crescita.</w:t>
      </w:r>
    </w:p>
    <w:p w14:paraId="6E239B15" w14:textId="63501B92" w:rsidR="003E53FD" w:rsidRPr="003E53FD" w:rsidRDefault="003E53FD" w:rsidP="00300F82">
      <w:pPr>
        <w:jc w:val="both"/>
        <w:rPr>
          <w:sz w:val="24"/>
          <w:szCs w:val="24"/>
        </w:rPr>
      </w:pPr>
      <w:r w:rsidRPr="003E53FD">
        <w:rPr>
          <w:sz w:val="24"/>
          <w:szCs w:val="24"/>
        </w:rPr>
        <w:t xml:space="preserve">L’approccio è centrato sul principio del </w:t>
      </w:r>
      <w:r w:rsidR="00CD7AAD" w:rsidRPr="0094030F">
        <w:rPr>
          <w:rStyle w:val="SottotitoloCarattere"/>
        </w:rPr>
        <w:t>“</w:t>
      </w:r>
      <w:r w:rsidRPr="0094030F">
        <w:rPr>
          <w:rStyle w:val="SottotitoloCarattere"/>
        </w:rPr>
        <w:t>learning by reflecting</w:t>
      </w:r>
      <w:r w:rsidR="00CD7AAD" w:rsidRPr="0094030F">
        <w:rPr>
          <w:rStyle w:val="SottotitoloCarattere"/>
        </w:rPr>
        <w:t>”</w:t>
      </w:r>
      <w:r w:rsidR="00CD7AAD">
        <w:rPr>
          <w:sz w:val="24"/>
          <w:szCs w:val="24"/>
        </w:rPr>
        <w:t xml:space="preserve"> e aiuta</w:t>
      </w:r>
      <w:r w:rsidRPr="003E53FD">
        <w:rPr>
          <w:sz w:val="24"/>
          <w:szCs w:val="24"/>
        </w:rPr>
        <w:t xml:space="preserve"> gli studenti a riconoscere il valore delle proprie esperienze, a trasformarle in competenze spendibili e a costruire una visione più chiara del proprio percorso formativo e professionale.</w:t>
      </w:r>
    </w:p>
    <w:p w14:paraId="60FF8716" w14:textId="36AAE94A" w:rsidR="003E53FD" w:rsidRDefault="00A3226C" w:rsidP="00300F82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32F0B23" wp14:editId="3E6D76AC">
            <wp:simplePos x="0" y="0"/>
            <wp:positionH relativeFrom="column">
              <wp:posOffset>5627370</wp:posOffset>
            </wp:positionH>
            <wp:positionV relativeFrom="paragraph">
              <wp:posOffset>10795</wp:posOffset>
            </wp:positionV>
            <wp:extent cx="883920" cy="883920"/>
            <wp:effectExtent l="0" t="0" r="0" b="0"/>
            <wp:wrapNone/>
            <wp:docPr id="178707863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4D20F0" w14:textId="1E4D0DC5" w:rsidR="00A3226C" w:rsidRDefault="00A3226C" w:rsidP="00A3226C">
      <w:pPr>
        <w:pStyle w:val="Titolo1"/>
      </w:pPr>
      <w:r w:rsidRPr="00A3226C">
        <w:t>TITOLO: LE PROFESSIONI RICERCATE DALLE IMPRESE BOLOGNESI - DATI EXCELSIOR</w:t>
      </w:r>
    </w:p>
    <w:p w14:paraId="6D514B28" w14:textId="3EDCC629" w:rsidR="00A3226C" w:rsidRPr="00A3226C" w:rsidRDefault="00A3226C" w:rsidP="00A3226C"/>
    <w:p w14:paraId="1F60F153" w14:textId="1A0C3422" w:rsidR="00A3226C" w:rsidRPr="00A3226C" w:rsidRDefault="00A3226C" w:rsidP="00A3226C">
      <w:pPr>
        <w:pStyle w:val="Titolo2"/>
      </w:pPr>
      <w:r w:rsidRPr="00A3226C">
        <w:t>DESCRIZIONE e OBIETTIVI</w:t>
      </w:r>
    </w:p>
    <w:p w14:paraId="6516D2B8" w14:textId="77777777" w:rsidR="00A3226C" w:rsidRPr="00A3226C" w:rsidRDefault="00A3226C" w:rsidP="00A3226C">
      <w:pPr>
        <w:jc w:val="both"/>
        <w:rPr>
          <w:sz w:val="24"/>
          <w:szCs w:val="24"/>
        </w:rPr>
      </w:pPr>
      <w:r w:rsidRPr="00A3226C">
        <w:rPr>
          <w:sz w:val="24"/>
          <w:szCs w:val="24"/>
        </w:rPr>
        <w:t>Il laboratorio si pone l’obiettivo di presentare e argomentare insieme ai ragazzi e alle ragazze i risultati delle rilevazioni Excelsior in merto alle professionalità più ricercate dalle imprese bolognesi. Il Sistema Informativo che analizza il mercato del lavoro del futuro. Il Sistema Informativo Excelsior è un progetto promosso da Unioncamere in collaborazione con il Ministero del Lavoro e delle Politiche Sociali e con l'Unione Europea. Realizzato a partire dal 1997, ha l'obiettivo di monitorare le prospettive occupazionali e i fabbisogni professionali, formativi e di competenze espressi dalle imprese italiane.</w:t>
      </w:r>
    </w:p>
    <w:p w14:paraId="379EC751" w14:textId="77777777" w:rsidR="00A3226C" w:rsidRPr="00A3226C" w:rsidRDefault="00A3226C" w:rsidP="00A3226C">
      <w:pPr>
        <w:jc w:val="both"/>
        <w:rPr>
          <w:sz w:val="24"/>
          <w:szCs w:val="24"/>
        </w:rPr>
      </w:pPr>
      <w:r w:rsidRPr="00A3226C">
        <w:rPr>
          <w:sz w:val="24"/>
          <w:szCs w:val="24"/>
        </w:rPr>
        <w:t>All’interno del percorso viene anche presentato in maniera interattiva il portale: https://excelsiorienta.unioncamere.it/</w:t>
      </w:r>
    </w:p>
    <w:p w14:paraId="61514C89" w14:textId="77777777" w:rsidR="00A3226C" w:rsidRPr="00A3226C" w:rsidRDefault="00A3226C" w:rsidP="00A3226C">
      <w:pPr>
        <w:jc w:val="both"/>
        <w:rPr>
          <w:sz w:val="24"/>
          <w:szCs w:val="24"/>
        </w:rPr>
      </w:pPr>
      <w:r w:rsidRPr="00A3226C">
        <w:rPr>
          <w:sz w:val="24"/>
          <w:szCs w:val="24"/>
        </w:rPr>
        <w:t>Excelsiorienta è la nuova piattaforma che Unioncamere ha ideato per aiutare studenti e studentesse a orientarsi nel mondo del lavoro. Un ponte (digitale) che si avvale dei dati e dell’esperienza del Sistema Informativo Excelsior per creare un collegamento tra il mondo della scuola e quello del lavoro.</w:t>
      </w:r>
    </w:p>
    <w:p w14:paraId="06F20302" w14:textId="77777777" w:rsidR="00A3226C" w:rsidRPr="00A3226C" w:rsidRDefault="00A3226C" w:rsidP="00A3226C">
      <w:pPr>
        <w:jc w:val="both"/>
        <w:rPr>
          <w:sz w:val="24"/>
          <w:szCs w:val="24"/>
        </w:rPr>
      </w:pPr>
      <w:r w:rsidRPr="00A3226C">
        <w:rPr>
          <w:sz w:val="24"/>
          <w:szCs w:val="24"/>
        </w:rPr>
        <w:t>Il portale si rivolge a due tipi di utenti: prima di tutto i ragazzi e le ragazze, delle scuole medie e degli istituti superiori; poi ai genitori e agli insegnanti che sono chiamati a guidare i più giovani e ad aiutarli a diventare sempre più consapevoli del contesto – sia formativo sia professionale – che li circonda.</w:t>
      </w:r>
    </w:p>
    <w:p w14:paraId="0D6A1209" w14:textId="77777777" w:rsidR="00A3226C" w:rsidRPr="00A3226C" w:rsidRDefault="00A3226C" w:rsidP="00A3226C">
      <w:pPr>
        <w:jc w:val="both"/>
        <w:rPr>
          <w:sz w:val="24"/>
          <w:szCs w:val="24"/>
        </w:rPr>
      </w:pPr>
      <w:r w:rsidRPr="00A3226C">
        <w:rPr>
          <w:sz w:val="24"/>
          <w:szCs w:val="24"/>
        </w:rPr>
        <w:t>Che cosa ti offre Excelsiorienta? Diversi strumenti per esplorare il mondo del lavoro in Italia e capire quali sono le professioni che meglio si adattano alle tue attitudini e alle tue passioni di studente o di studentessa.</w:t>
      </w:r>
    </w:p>
    <w:p w14:paraId="3942A07D" w14:textId="77777777" w:rsidR="00A3226C" w:rsidRPr="00A3226C" w:rsidRDefault="00A3226C" w:rsidP="00A3226C">
      <w:pPr>
        <w:jc w:val="both"/>
        <w:rPr>
          <w:sz w:val="24"/>
          <w:szCs w:val="24"/>
        </w:rPr>
      </w:pPr>
      <w:r w:rsidRPr="00A3226C">
        <w:rPr>
          <w:sz w:val="24"/>
          <w:szCs w:val="24"/>
        </w:rPr>
        <w:t>Partiamo dall’</w:t>
      </w:r>
      <w:proofErr w:type="spellStart"/>
      <w:r w:rsidRPr="00A3226C">
        <w:rPr>
          <w:sz w:val="24"/>
          <w:szCs w:val="24"/>
        </w:rPr>
        <w:t>OrientaGame</w:t>
      </w:r>
      <w:proofErr w:type="spellEnd"/>
      <w:r w:rsidRPr="00A3226C">
        <w:rPr>
          <w:sz w:val="24"/>
          <w:szCs w:val="24"/>
        </w:rPr>
        <w:t xml:space="preserve">. Hai bisogno di una bussola che ti indirizzi verso il tuo personale percorso di studi o di carriera? </w:t>
      </w:r>
      <w:proofErr w:type="spellStart"/>
      <w:r w:rsidRPr="00A3226C">
        <w:rPr>
          <w:sz w:val="24"/>
          <w:szCs w:val="24"/>
        </w:rPr>
        <w:t>OrientaGame</w:t>
      </w:r>
      <w:proofErr w:type="spellEnd"/>
      <w:r w:rsidRPr="00A3226C">
        <w:rPr>
          <w:sz w:val="24"/>
          <w:szCs w:val="24"/>
        </w:rPr>
        <w:t xml:space="preserve"> è stato progettato con questo obiettivo. Si tratta di un quiz di autovalutazione attraverso cui scoprire i propri punti di forza, riconoscere le proprie passioni e identificare le motivazioni che ti spingono ad agire e a metterti in gioco. Valori, Attitudini, Competenze: sono queste le aree di indagine in cui trovi le domande a cui rispondere per ricevere </w:t>
      </w:r>
      <w:r w:rsidRPr="00A3226C">
        <w:rPr>
          <w:sz w:val="24"/>
          <w:szCs w:val="24"/>
        </w:rPr>
        <w:lastRenderedPageBreak/>
        <w:t>un “identikit” della tua “personalità lavorativa”. Un buon punto di partenza per orientare le tue scelte verso un futuro realmente in linea con le tue caratteristiche.</w:t>
      </w:r>
    </w:p>
    <w:p w14:paraId="4C139E3F" w14:textId="77777777" w:rsidR="00A3226C" w:rsidRPr="00A3226C" w:rsidRDefault="00A3226C" w:rsidP="00A3226C">
      <w:pPr>
        <w:jc w:val="both"/>
        <w:rPr>
          <w:sz w:val="24"/>
          <w:szCs w:val="24"/>
        </w:rPr>
      </w:pPr>
      <w:r w:rsidRPr="00A3226C">
        <w:rPr>
          <w:sz w:val="24"/>
          <w:szCs w:val="24"/>
        </w:rPr>
        <w:t>Ma c’è di più. Con la Guida alla carriera hai a disposizione un database strutturato ed esaustivo di tutte le professionalità presenti sul mercato e di tutti i percorsi di studio da intraprendere per sviluppare il tuo potenziale.</w:t>
      </w:r>
    </w:p>
    <w:p w14:paraId="27AAB1A0" w14:textId="77777777" w:rsidR="00A3226C" w:rsidRPr="00A3226C" w:rsidRDefault="00A3226C" w:rsidP="00A3226C">
      <w:pPr>
        <w:pStyle w:val="Titolo2"/>
      </w:pPr>
      <w:r w:rsidRPr="00A3226C">
        <w:t>DURATA E INDICAZIONEI ORGANIZZATIVE: 2 ORE ANCHE A CLASSI ACCORPATE</w:t>
      </w:r>
    </w:p>
    <w:p w14:paraId="5F0B3D00" w14:textId="77777777" w:rsidR="00A3226C" w:rsidRDefault="00A3226C" w:rsidP="00300F82">
      <w:pPr>
        <w:jc w:val="both"/>
        <w:rPr>
          <w:sz w:val="24"/>
          <w:szCs w:val="24"/>
        </w:rPr>
      </w:pPr>
    </w:p>
    <w:p w14:paraId="49117F70" w14:textId="77777777" w:rsidR="00A3226C" w:rsidRDefault="00A3226C" w:rsidP="00300F82">
      <w:pPr>
        <w:jc w:val="both"/>
        <w:rPr>
          <w:sz w:val="24"/>
          <w:szCs w:val="24"/>
        </w:rPr>
      </w:pPr>
    </w:p>
    <w:p w14:paraId="644E4AC6" w14:textId="77777777" w:rsidR="00A3226C" w:rsidRDefault="00A3226C" w:rsidP="00300F82">
      <w:pPr>
        <w:jc w:val="both"/>
        <w:rPr>
          <w:sz w:val="24"/>
          <w:szCs w:val="24"/>
        </w:rPr>
      </w:pPr>
    </w:p>
    <w:p w14:paraId="1245EAC3" w14:textId="77777777" w:rsidR="00A3226C" w:rsidRDefault="00A3226C" w:rsidP="00300F82">
      <w:pPr>
        <w:jc w:val="both"/>
        <w:rPr>
          <w:sz w:val="24"/>
          <w:szCs w:val="24"/>
        </w:rPr>
      </w:pPr>
    </w:p>
    <w:p w14:paraId="3E75916F" w14:textId="77777777" w:rsidR="00A3226C" w:rsidRPr="003C734D" w:rsidRDefault="00A3226C" w:rsidP="00300F82">
      <w:pPr>
        <w:jc w:val="both"/>
        <w:rPr>
          <w:sz w:val="24"/>
          <w:szCs w:val="24"/>
        </w:rPr>
      </w:pPr>
    </w:p>
    <w:p w14:paraId="3DAB84B9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0649AE35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2AF97678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77AEF742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463C765B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32743642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026037B8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6139647D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79E3E7A3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557E45AF" w14:textId="77777777" w:rsidR="003C734D" w:rsidRDefault="003C734D" w:rsidP="00300F82">
      <w:pPr>
        <w:jc w:val="both"/>
        <w:rPr>
          <w:b/>
          <w:bCs/>
          <w:color w:val="9B2D1F" w:themeColor="accent2"/>
          <w:sz w:val="24"/>
          <w:szCs w:val="24"/>
        </w:rPr>
      </w:pPr>
    </w:p>
    <w:p w14:paraId="1BAB4BDC" w14:textId="77777777" w:rsidR="003C734D" w:rsidRDefault="003C734D" w:rsidP="003C734D">
      <w:pPr>
        <w:rPr>
          <w:b/>
          <w:bCs/>
          <w:color w:val="9B2D1F" w:themeColor="accent2"/>
          <w:sz w:val="24"/>
          <w:szCs w:val="24"/>
        </w:rPr>
      </w:pPr>
    </w:p>
    <w:p w14:paraId="699B5E13" w14:textId="77777777" w:rsidR="003C734D" w:rsidRDefault="003C734D" w:rsidP="003C734D">
      <w:pPr>
        <w:rPr>
          <w:b/>
          <w:bCs/>
          <w:color w:val="9B2D1F" w:themeColor="accent2"/>
          <w:sz w:val="24"/>
          <w:szCs w:val="24"/>
        </w:rPr>
      </w:pPr>
    </w:p>
    <w:p w14:paraId="08B6BFA7" w14:textId="77777777" w:rsidR="003C734D" w:rsidRDefault="003C734D" w:rsidP="003C734D">
      <w:pPr>
        <w:rPr>
          <w:b/>
          <w:bCs/>
          <w:color w:val="9B2D1F" w:themeColor="accent2"/>
          <w:sz w:val="24"/>
          <w:szCs w:val="24"/>
        </w:rPr>
      </w:pPr>
    </w:p>
    <w:p w14:paraId="542CCE43" w14:textId="77777777" w:rsidR="003C734D" w:rsidRDefault="003C734D" w:rsidP="003C734D">
      <w:pPr>
        <w:rPr>
          <w:b/>
          <w:bCs/>
          <w:color w:val="9B2D1F" w:themeColor="accent2"/>
          <w:sz w:val="24"/>
          <w:szCs w:val="24"/>
        </w:rPr>
      </w:pPr>
    </w:p>
    <w:p w14:paraId="3418F88D" w14:textId="77777777" w:rsidR="003C734D" w:rsidRDefault="003C734D" w:rsidP="003C734D">
      <w:pPr>
        <w:rPr>
          <w:b/>
          <w:bCs/>
          <w:color w:val="9B2D1F" w:themeColor="accent2"/>
          <w:sz w:val="24"/>
          <w:szCs w:val="24"/>
        </w:rPr>
      </w:pPr>
    </w:p>
    <w:p w14:paraId="5D00A527" w14:textId="77777777" w:rsidR="003C734D" w:rsidRDefault="003C734D" w:rsidP="003C734D">
      <w:pPr>
        <w:rPr>
          <w:b/>
          <w:bCs/>
          <w:color w:val="9B2D1F" w:themeColor="accent2"/>
          <w:sz w:val="24"/>
          <w:szCs w:val="24"/>
        </w:rPr>
      </w:pPr>
    </w:p>
    <w:p w14:paraId="52346E49" w14:textId="77777777" w:rsidR="003C734D" w:rsidRDefault="003C734D" w:rsidP="003C734D">
      <w:pPr>
        <w:rPr>
          <w:b/>
          <w:bCs/>
          <w:color w:val="9B2D1F" w:themeColor="accent2"/>
          <w:sz w:val="24"/>
          <w:szCs w:val="24"/>
        </w:rPr>
      </w:pPr>
    </w:p>
    <w:p w14:paraId="28864C40" w14:textId="30E38869" w:rsidR="00261F31" w:rsidRDefault="00261F31" w:rsidP="00AE6F64"/>
    <w:sectPr w:rsidR="00261F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FFFFFFFF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FFFFFFFF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FFFFFFFF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E5224AC"/>
    <w:multiLevelType w:val="hybridMultilevel"/>
    <w:tmpl w:val="9CAC243C"/>
    <w:lvl w:ilvl="0" w:tplc="35C66EF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D5308A"/>
    <w:multiLevelType w:val="multilevel"/>
    <w:tmpl w:val="CD50F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6C6F7C"/>
    <w:multiLevelType w:val="multilevel"/>
    <w:tmpl w:val="7698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1E6ED5"/>
    <w:multiLevelType w:val="multilevel"/>
    <w:tmpl w:val="84E47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5E1C3D"/>
    <w:multiLevelType w:val="multilevel"/>
    <w:tmpl w:val="2F9A7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D9274E"/>
    <w:multiLevelType w:val="multilevel"/>
    <w:tmpl w:val="1928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8764809">
    <w:abstractNumId w:val="4"/>
  </w:num>
  <w:num w:numId="2" w16cid:durableId="620377804">
    <w:abstractNumId w:val="0"/>
  </w:num>
  <w:num w:numId="3" w16cid:durableId="1751153918">
    <w:abstractNumId w:val="1"/>
  </w:num>
  <w:num w:numId="4" w16cid:durableId="1839614848">
    <w:abstractNumId w:val="2"/>
  </w:num>
  <w:num w:numId="5" w16cid:durableId="1086347457">
    <w:abstractNumId w:val="3"/>
  </w:num>
  <w:num w:numId="6" w16cid:durableId="647900229">
    <w:abstractNumId w:val="9"/>
  </w:num>
  <w:num w:numId="7" w16cid:durableId="924613235">
    <w:abstractNumId w:val="5"/>
  </w:num>
  <w:num w:numId="8" w16cid:durableId="273437610">
    <w:abstractNumId w:val="8"/>
  </w:num>
  <w:num w:numId="9" w16cid:durableId="765885767">
    <w:abstractNumId w:val="7"/>
  </w:num>
  <w:num w:numId="10" w16cid:durableId="14895156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252"/>
    <w:rsid w:val="000D3122"/>
    <w:rsid w:val="001C52E1"/>
    <w:rsid w:val="00261F31"/>
    <w:rsid w:val="002D1D0C"/>
    <w:rsid w:val="002D1FFB"/>
    <w:rsid w:val="00300F82"/>
    <w:rsid w:val="00356FFA"/>
    <w:rsid w:val="00373C50"/>
    <w:rsid w:val="003C734D"/>
    <w:rsid w:val="003E53FD"/>
    <w:rsid w:val="00462255"/>
    <w:rsid w:val="004D3153"/>
    <w:rsid w:val="005808E4"/>
    <w:rsid w:val="00581F25"/>
    <w:rsid w:val="006436F8"/>
    <w:rsid w:val="007A5E25"/>
    <w:rsid w:val="007D614F"/>
    <w:rsid w:val="007E7932"/>
    <w:rsid w:val="00817AFD"/>
    <w:rsid w:val="00867FCB"/>
    <w:rsid w:val="008A0D1C"/>
    <w:rsid w:val="00903086"/>
    <w:rsid w:val="0094030F"/>
    <w:rsid w:val="00A3226C"/>
    <w:rsid w:val="00AE6F64"/>
    <w:rsid w:val="00B5365A"/>
    <w:rsid w:val="00C069C6"/>
    <w:rsid w:val="00CD7AAD"/>
    <w:rsid w:val="00D339DD"/>
    <w:rsid w:val="00DA0C9C"/>
    <w:rsid w:val="00DC6BAB"/>
    <w:rsid w:val="00E35186"/>
    <w:rsid w:val="00E42B62"/>
    <w:rsid w:val="00EC29DB"/>
    <w:rsid w:val="00EC7252"/>
    <w:rsid w:val="00FC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C8A042"/>
  <w15:chartTrackingRefBased/>
  <w15:docId w15:val="{38426F54-DDED-4284-877A-F05233E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it-IT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D614F"/>
  </w:style>
  <w:style w:type="paragraph" w:styleId="Titolo1">
    <w:name w:val="heading 1"/>
    <w:basedOn w:val="Normale"/>
    <w:next w:val="Normale"/>
    <w:link w:val="Titolo1Carattere"/>
    <w:uiPriority w:val="9"/>
    <w:qFormat/>
    <w:rsid w:val="007D614F"/>
    <w:pPr>
      <w:pBdr>
        <w:top w:val="single" w:sz="24" w:space="0" w:color="C24228" w:themeColor="accent1"/>
        <w:left w:val="single" w:sz="24" w:space="0" w:color="C24228" w:themeColor="accent1"/>
        <w:bottom w:val="single" w:sz="24" w:space="0" w:color="C24228" w:themeColor="accent1"/>
        <w:right w:val="single" w:sz="24" w:space="0" w:color="C24228" w:themeColor="accent1"/>
      </w:pBdr>
      <w:shd w:val="clear" w:color="auto" w:fill="C24228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D614F"/>
    <w:pPr>
      <w:pBdr>
        <w:top w:val="single" w:sz="24" w:space="0" w:color="F5D7D1" w:themeColor="accent1" w:themeTint="33"/>
        <w:left w:val="single" w:sz="24" w:space="0" w:color="F5D7D1" w:themeColor="accent1" w:themeTint="33"/>
        <w:bottom w:val="single" w:sz="24" w:space="0" w:color="F5D7D1" w:themeColor="accent1" w:themeTint="33"/>
        <w:right w:val="single" w:sz="24" w:space="0" w:color="F5D7D1" w:themeColor="accent1" w:themeTint="33"/>
      </w:pBdr>
      <w:shd w:val="clear" w:color="auto" w:fill="F5D7D1" w:themeFill="accent1" w:themeFillTint="33"/>
      <w:spacing w:after="0"/>
      <w:outlineLvl w:val="1"/>
    </w:pPr>
    <w:rPr>
      <w:caps/>
      <w:spacing w:val="15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14F"/>
    <w:pPr>
      <w:pBdr>
        <w:top w:val="single" w:sz="6" w:space="2" w:color="C24228" w:themeColor="accent1"/>
      </w:pBdr>
      <w:spacing w:before="300" w:after="0"/>
      <w:outlineLvl w:val="2"/>
    </w:pPr>
    <w:rPr>
      <w:caps/>
      <w:color w:val="602014" w:themeColor="accent1" w:themeShade="7F"/>
      <w:spacing w:val="15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D614F"/>
    <w:pPr>
      <w:pBdr>
        <w:top w:val="dotted" w:sz="6" w:space="2" w:color="C24228" w:themeColor="accent1"/>
      </w:pBdr>
      <w:spacing w:before="200" w:after="0"/>
      <w:outlineLvl w:val="3"/>
    </w:pPr>
    <w:rPr>
      <w:caps/>
      <w:color w:val="91311E" w:themeColor="accent1" w:themeShade="BF"/>
      <w:spacing w:val="10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D614F"/>
    <w:pPr>
      <w:pBdr>
        <w:bottom w:val="single" w:sz="6" w:space="1" w:color="C24228" w:themeColor="accent1"/>
      </w:pBdr>
      <w:spacing w:before="200" w:after="0"/>
      <w:outlineLvl w:val="4"/>
    </w:pPr>
    <w:rPr>
      <w:caps/>
      <w:color w:val="91311E" w:themeColor="accent1" w:themeShade="BF"/>
      <w:spacing w:val="10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D614F"/>
    <w:pPr>
      <w:pBdr>
        <w:bottom w:val="dotted" w:sz="6" w:space="1" w:color="C24228" w:themeColor="accent1"/>
      </w:pBdr>
      <w:spacing w:before="200" w:after="0"/>
      <w:outlineLvl w:val="5"/>
    </w:pPr>
    <w:rPr>
      <w:caps/>
      <w:color w:val="91311E" w:themeColor="accent1" w:themeShade="BF"/>
      <w:spacing w:val="10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D614F"/>
    <w:pPr>
      <w:spacing w:before="200" w:after="0"/>
      <w:outlineLvl w:val="6"/>
    </w:pPr>
    <w:rPr>
      <w:caps/>
      <w:color w:val="91311E" w:themeColor="accent1" w:themeShade="BF"/>
      <w:spacing w:val="10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D614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D614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D614F"/>
    <w:rPr>
      <w:caps/>
      <w:color w:val="FFFFFF" w:themeColor="background1"/>
      <w:spacing w:val="15"/>
      <w:sz w:val="22"/>
      <w:szCs w:val="22"/>
      <w:shd w:val="clear" w:color="auto" w:fill="C24228" w:themeFill="accent1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D614F"/>
    <w:rPr>
      <w:caps/>
      <w:spacing w:val="15"/>
      <w:shd w:val="clear" w:color="auto" w:fill="F5D7D1" w:themeFill="accent1" w:themeFillTint="33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14F"/>
    <w:rPr>
      <w:caps/>
      <w:color w:val="602014" w:themeColor="accent1" w:themeShade="7F"/>
      <w:spacing w:val="15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D614F"/>
    <w:rPr>
      <w:caps/>
      <w:color w:val="91311E" w:themeColor="accent1" w:themeShade="BF"/>
      <w:spacing w:val="10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D614F"/>
    <w:rPr>
      <w:caps/>
      <w:color w:val="91311E" w:themeColor="accent1" w:themeShade="BF"/>
      <w:spacing w:val="1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D614F"/>
    <w:rPr>
      <w:caps/>
      <w:color w:val="91311E" w:themeColor="accent1" w:themeShade="BF"/>
      <w:spacing w:val="10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D614F"/>
    <w:rPr>
      <w:caps/>
      <w:color w:val="91311E" w:themeColor="accent1" w:themeShade="BF"/>
      <w:spacing w:val="10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D614F"/>
    <w:rPr>
      <w:caps/>
      <w:spacing w:val="10"/>
      <w:sz w:val="18"/>
      <w:szCs w:val="1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D614F"/>
    <w:rPr>
      <w:i/>
      <w:iCs/>
      <w:caps/>
      <w:spacing w:val="10"/>
      <w:sz w:val="18"/>
      <w:szCs w:val="18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7D614F"/>
    <w:rPr>
      <w:b/>
      <w:bCs/>
      <w:color w:val="91311E" w:themeColor="accent1" w:themeShade="BF"/>
      <w:sz w:val="16"/>
      <w:szCs w:val="16"/>
    </w:rPr>
  </w:style>
  <w:style w:type="paragraph" w:styleId="Titolo">
    <w:name w:val="Title"/>
    <w:basedOn w:val="Normale"/>
    <w:next w:val="Normale"/>
    <w:link w:val="TitoloCarattere"/>
    <w:uiPriority w:val="10"/>
    <w:qFormat/>
    <w:rsid w:val="007D614F"/>
    <w:pPr>
      <w:spacing w:before="0" w:after="0"/>
    </w:pPr>
    <w:rPr>
      <w:rFonts w:asciiTheme="majorHAnsi" w:eastAsiaTheme="majorEastAsia" w:hAnsiTheme="majorHAnsi" w:cstheme="majorBidi"/>
      <w:caps/>
      <w:color w:val="C24228" w:themeColor="accent1"/>
      <w:spacing w:val="10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7D614F"/>
    <w:rPr>
      <w:rFonts w:asciiTheme="majorHAnsi" w:eastAsiaTheme="majorEastAsia" w:hAnsiTheme="majorHAnsi" w:cstheme="majorBidi"/>
      <w:caps/>
      <w:color w:val="C24228" w:themeColor="accent1"/>
      <w:spacing w:val="10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D614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D614F"/>
    <w:rPr>
      <w:caps/>
      <w:color w:val="595959" w:themeColor="text1" w:themeTint="A6"/>
      <w:spacing w:val="10"/>
      <w:sz w:val="21"/>
      <w:szCs w:val="21"/>
    </w:rPr>
  </w:style>
  <w:style w:type="character" w:styleId="Enfasigrassetto">
    <w:name w:val="Strong"/>
    <w:uiPriority w:val="22"/>
    <w:qFormat/>
    <w:rsid w:val="007D614F"/>
    <w:rPr>
      <w:b/>
      <w:bCs/>
    </w:rPr>
  </w:style>
  <w:style w:type="character" w:styleId="Enfasicorsivo">
    <w:name w:val="Emphasis"/>
    <w:uiPriority w:val="20"/>
    <w:qFormat/>
    <w:rsid w:val="007D614F"/>
    <w:rPr>
      <w:caps/>
      <w:color w:val="602014" w:themeColor="accent1" w:themeShade="7F"/>
      <w:spacing w:val="5"/>
    </w:rPr>
  </w:style>
  <w:style w:type="paragraph" w:styleId="Nessunaspaziatura">
    <w:name w:val="No Spacing"/>
    <w:uiPriority w:val="1"/>
    <w:qFormat/>
    <w:rsid w:val="007D614F"/>
    <w:pPr>
      <w:spacing w:after="0" w:line="240" w:lineRule="auto"/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7D614F"/>
    <w:rPr>
      <w:i/>
      <w:iCs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D614F"/>
    <w:rPr>
      <w:i/>
      <w:iCs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D614F"/>
    <w:pPr>
      <w:spacing w:before="240" w:after="240" w:line="240" w:lineRule="auto"/>
      <w:ind w:left="1080" w:right="1080"/>
      <w:jc w:val="center"/>
    </w:pPr>
    <w:rPr>
      <w:color w:val="C24228" w:themeColor="accent1"/>
      <w:sz w:val="24"/>
      <w:szCs w:val="24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D614F"/>
    <w:rPr>
      <w:color w:val="C24228" w:themeColor="accent1"/>
      <w:sz w:val="24"/>
      <w:szCs w:val="24"/>
    </w:rPr>
  </w:style>
  <w:style w:type="character" w:styleId="Enfasidelicata">
    <w:name w:val="Subtle Emphasis"/>
    <w:uiPriority w:val="19"/>
    <w:qFormat/>
    <w:rsid w:val="007D614F"/>
    <w:rPr>
      <w:i/>
      <w:iCs/>
      <w:color w:val="602014" w:themeColor="accent1" w:themeShade="7F"/>
    </w:rPr>
  </w:style>
  <w:style w:type="character" w:styleId="Enfasiintensa">
    <w:name w:val="Intense Emphasis"/>
    <w:uiPriority w:val="21"/>
    <w:qFormat/>
    <w:rsid w:val="007D614F"/>
    <w:rPr>
      <w:b/>
      <w:bCs/>
      <w:caps/>
      <w:color w:val="602014" w:themeColor="accent1" w:themeShade="7F"/>
      <w:spacing w:val="10"/>
    </w:rPr>
  </w:style>
  <w:style w:type="character" w:styleId="Riferimentodelicato">
    <w:name w:val="Subtle Reference"/>
    <w:uiPriority w:val="31"/>
    <w:qFormat/>
    <w:rsid w:val="007D614F"/>
    <w:rPr>
      <w:b/>
      <w:bCs/>
      <w:color w:val="C24228" w:themeColor="accent1"/>
    </w:rPr>
  </w:style>
  <w:style w:type="character" w:styleId="Riferimentointenso">
    <w:name w:val="Intense Reference"/>
    <w:uiPriority w:val="32"/>
    <w:qFormat/>
    <w:rsid w:val="007D614F"/>
    <w:rPr>
      <w:b/>
      <w:bCs/>
      <w:i/>
      <w:iCs/>
      <w:caps/>
      <w:color w:val="C24228" w:themeColor="accent1"/>
    </w:rPr>
  </w:style>
  <w:style w:type="character" w:styleId="Titolodellibro">
    <w:name w:val="Book Title"/>
    <w:uiPriority w:val="33"/>
    <w:qFormat/>
    <w:rsid w:val="007D614F"/>
    <w:rPr>
      <w:b/>
      <w:bCs/>
      <w:i/>
      <w:iCs/>
      <w:spacing w:val="0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7D614F"/>
    <w:pPr>
      <w:outlineLvl w:val="9"/>
    </w:pPr>
  </w:style>
  <w:style w:type="paragraph" w:styleId="Paragrafoelenco">
    <w:name w:val="List Paragraph"/>
    <w:basedOn w:val="Normale"/>
    <w:uiPriority w:val="34"/>
    <w:qFormat/>
    <w:rsid w:val="002D1FFB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261F3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Personalizzato 1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C24228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Lucido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CF5CF-FD6C-4CE7-A28F-4870E992D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1540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CTC Azienda Speciale</dc:creator>
  <cp:keywords/>
  <dc:description/>
  <cp:lastModifiedBy>Laura Rossi</cp:lastModifiedBy>
  <cp:revision>2</cp:revision>
  <dcterms:created xsi:type="dcterms:W3CDTF">2025-10-08T13:15:00Z</dcterms:created>
  <dcterms:modified xsi:type="dcterms:W3CDTF">2025-10-08T13:15:00Z</dcterms:modified>
</cp:coreProperties>
</file>